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numPr>
          <w:ilvl w:val="0"/>
          <w:numId w:val="2"/>
        </w:numPr>
        <w:tabs>
          <w:tab w:val="left" w:leader="none" w:pos="0"/>
        </w:tabs>
        <w:spacing w:after="120" w:before="120" w:lineRule="auto"/>
        <w:ind w:left="0" w:firstLine="0"/>
        <w:rPr/>
      </w:pPr>
      <w:bookmarkStart w:colFirst="0" w:colLast="0" w:name="_heading=h.30j0zll" w:id="0"/>
      <w:bookmarkEnd w:id="0"/>
      <w:r w:rsidDel="00000000" w:rsidR="00000000" w:rsidRPr="00000000">
        <w:rPr>
          <w:rtl w:val="0"/>
        </w:rPr>
        <w:t xml:space="preserve">Joint Schedule 1 (Definitions)</w:t>
      </w:r>
    </w:p>
    <w:p w:rsidR="00000000" w:rsidDel="00000000" w:rsidP="00000000" w:rsidRDefault="00000000" w:rsidRPr="00000000" w14:paraId="0000000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134" w:right="0" w:hanging="567"/>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134" w:right="0" w:hanging="567"/>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134" w:right="0" w:hanging="567"/>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each Contract, unless the context otherwise requires:</w:t>
      </w:r>
    </w:p>
    <w:p w:rsidR="00000000" w:rsidDel="00000000" w:rsidP="00000000" w:rsidRDefault="00000000" w:rsidRPr="00000000" w14:paraId="0000000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985" w:right="0" w:hanging="851"/>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singular includes the plural and vice versa;</w:t>
      </w:r>
    </w:p>
    <w:p w:rsidR="00000000" w:rsidDel="00000000" w:rsidP="00000000" w:rsidRDefault="00000000" w:rsidRPr="00000000" w14:paraId="0000000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985" w:right="0" w:hanging="851"/>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reference to a gender includes the other gender and the neuter;</w:t>
      </w:r>
    </w:p>
    <w:p w:rsidR="00000000" w:rsidDel="00000000" w:rsidP="00000000" w:rsidRDefault="00000000" w:rsidRPr="00000000" w14:paraId="0000000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985" w:right="0" w:hanging="851"/>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references to a person include an individual, company, body corporate, corporation, unincorporated association, firm, partnership or other legal entity or Crown Body;</w:t>
      </w:r>
    </w:p>
    <w:p w:rsidR="00000000" w:rsidDel="00000000" w:rsidP="00000000" w:rsidRDefault="00000000" w:rsidRPr="00000000" w14:paraId="0000000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985" w:right="0" w:hanging="851"/>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reference to any Law includes a reference to that Law as amended, extended, consolidated or re-enacted from time to time;</w:t>
      </w:r>
    </w:p>
    <w:p w:rsidR="00000000" w:rsidDel="00000000" w:rsidP="00000000" w:rsidRDefault="00000000" w:rsidRPr="00000000" w14:paraId="0000000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985" w:right="0" w:hanging="851"/>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words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including</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other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particular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example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without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limitation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0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985" w:right="0" w:hanging="851"/>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references to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writing</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985" w:right="0" w:hanging="851"/>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references to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representations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be construed as references to present facts, to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warranties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as references to present and future facts and to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undertakings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as references to obligations under the Contract; </w:t>
      </w:r>
    </w:p>
    <w:p w:rsidR="00000000" w:rsidDel="00000000" w:rsidP="00000000" w:rsidRDefault="00000000" w:rsidRPr="00000000" w14:paraId="0000000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985" w:right="0" w:hanging="851"/>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references to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Clauses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Schedules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985" w:right="0" w:hanging="851"/>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references to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Paragraphs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are, unless otherwise provided, references to the paragraph of the appropriate Schedules unless otherwise provided; and</w:t>
      </w:r>
    </w:p>
    <w:p w:rsidR="00000000" w:rsidDel="00000000" w:rsidP="00000000" w:rsidRDefault="00000000" w:rsidRPr="00000000" w14:paraId="0000000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985" w:right="0" w:hanging="851"/>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references to a series of Clauses or Paragraphs shall be inclusive of the clause numbers specified.</w:t>
      </w:r>
    </w:p>
    <w:p w:rsidR="00000000" w:rsidDel="00000000" w:rsidP="00000000" w:rsidRDefault="00000000" w:rsidRPr="00000000" w14:paraId="0000000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985" w:right="0" w:hanging="851"/>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headings in each Contract are for ease of reference only and shall not affect the interpretation or construction of a Contract.</w:t>
      </w:r>
    </w:p>
    <w:p w:rsidR="00000000" w:rsidDel="00000000" w:rsidP="00000000" w:rsidRDefault="00000000" w:rsidRPr="00000000" w14:paraId="0000001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985" w:right="0" w:hanging="851"/>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Buyer is a Crown Body it shall be treated as contracting with the Crown as a whole.</w:t>
      </w:r>
    </w:p>
    <w:p w:rsidR="00000000" w:rsidDel="00000000" w:rsidP="00000000" w:rsidRDefault="00000000" w:rsidRPr="00000000" w14:paraId="0000001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134" w:right="0" w:hanging="567"/>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each Contract, unless the context otherwise requires, the following words shall have the following meanings:</w:t>
      </w:r>
    </w:p>
    <w:tbl>
      <w:tblPr>
        <w:tblStyle w:val="Table1"/>
        <w:tblW w:w="10319.0" w:type="dxa"/>
        <w:jc w:val="left"/>
        <w:tblInd w:w="-70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53"/>
        <w:gridCol w:w="7566"/>
        <w:tblGridChange w:id="0">
          <w:tblGrid>
            <w:gridCol w:w="2753"/>
            <w:gridCol w:w="7566"/>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"Admin Fee”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3">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the costs incurred by CCS in dealing with MI Failures calculated in accordance with the tariff of administration charges published by the CCS on: http://CCS.cabinetoffice.gov.uk/i-am-supplier/management-information/admin-fees;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"Achieve"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5">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Achieved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Achieving</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Achievement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be construed accordingly;</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"Additional Insurances"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7">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insurance requirements relating to a Call-Off Contract specified in the Order Form additional to those outlined in Joint Schedule 3 (Insurance Requirements);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"Affected Party"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9">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party seeking to claim relief in respect of a Force Majeure Event;</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"Affiliates"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B">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relation to a body corporate, any other entity which directly or indirectly Controls, is Controlled by, or is under direct or indirect common Control of that body corporate from time to time;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“Ancillary Services”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D">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those components described in paragraph 1.2.4 of Part A of Framework Schedule 1 (Specification);</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“Annex”</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F">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extra information which supports a Schedule;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"Approval"</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1">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prior written consent of the Buyer and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Approve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Approved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be construed accordingly;</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"Audit"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3">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Relevant Authority’s right to: </w:t>
            </w:r>
            <w:r w:rsidDel="00000000" w:rsidR="00000000" w:rsidRPr="00000000">
              <w:rPr>
                <w:rtl w:val="0"/>
              </w:rPr>
            </w:r>
          </w:p>
          <w:p w:rsidR="00000000" w:rsidDel="00000000" w:rsidP="00000000" w:rsidRDefault="00000000" w:rsidRPr="00000000" w14:paraId="00000024">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640"/>
                <w:tab w:val="left" w:leader="none" w:pos="-470"/>
                <w:tab w:val="left" w:leader="none" w:pos="-29"/>
              </w:tabs>
              <w:spacing w:after="120" w:before="120" w:line="240" w:lineRule="auto"/>
              <w:ind w:left="461" w:right="0" w:hanging="288"/>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verify the accuracy of the Charges and any other amounts payable by a Buyer under a Call-Off Contract (including proposed or actual variations to them in accordance with the Contract); </w:t>
            </w:r>
            <w:r w:rsidDel="00000000" w:rsidR="00000000" w:rsidRPr="00000000">
              <w:rPr>
                <w:rtl w:val="0"/>
              </w:rPr>
            </w:r>
          </w:p>
          <w:p w:rsidR="00000000" w:rsidDel="00000000" w:rsidP="00000000" w:rsidRDefault="00000000" w:rsidRPr="00000000" w14:paraId="00000025">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640"/>
                <w:tab w:val="left" w:leader="none" w:pos="-470"/>
                <w:tab w:val="left" w:leader="none" w:pos="-29"/>
              </w:tabs>
              <w:spacing w:after="120" w:before="120" w:line="240" w:lineRule="auto"/>
              <w:ind w:left="461" w:right="0" w:hanging="288"/>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verify the costs of the Supplier (including the costs of all Subcontractors and any third party suppliers) in connection with the provision of the Services;</w:t>
            </w:r>
            <w:r w:rsidDel="00000000" w:rsidR="00000000" w:rsidRPr="00000000">
              <w:rPr>
                <w:rtl w:val="0"/>
              </w:rPr>
            </w:r>
          </w:p>
          <w:p w:rsidR="00000000" w:rsidDel="00000000" w:rsidP="00000000" w:rsidRDefault="00000000" w:rsidRPr="00000000" w14:paraId="00000026">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640"/>
                <w:tab w:val="left" w:leader="none" w:pos="-470"/>
                <w:tab w:val="left" w:leader="none" w:pos="-29"/>
              </w:tabs>
              <w:spacing w:after="120" w:before="120" w:line="240" w:lineRule="auto"/>
              <w:ind w:left="461" w:right="0" w:hanging="288"/>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Relevant Authority is a Buyer, and the value of the relevant Call-Off Contract is greater than £3 million, verify the Open Book Data;</w:t>
            </w:r>
            <w:r w:rsidDel="00000000" w:rsidR="00000000" w:rsidRPr="00000000">
              <w:rPr>
                <w:rtl w:val="0"/>
              </w:rPr>
            </w:r>
          </w:p>
          <w:p w:rsidR="00000000" w:rsidDel="00000000" w:rsidP="00000000" w:rsidRDefault="00000000" w:rsidRPr="00000000" w14:paraId="00000027">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640"/>
                <w:tab w:val="left" w:leader="none" w:pos="-470"/>
                <w:tab w:val="left" w:leader="none" w:pos="-29"/>
              </w:tabs>
              <w:spacing w:after="120" w:before="120" w:line="240" w:lineRule="auto"/>
              <w:ind w:left="461" w:right="0" w:hanging="288"/>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verify the Supplier’s and each Subcontractor’s compliance with the applicable Law;</w:t>
            </w:r>
            <w:r w:rsidDel="00000000" w:rsidR="00000000" w:rsidRPr="00000000">
              <w:rPr>
                <w:rtl w:val="0"/>
              </w:rPr>
            </w:r>
          </w:p>
          <w:p w:rsidR="00000000" w:rsidDel="00000000" w:rsidP="00000000" w:rsidRDefault="00000000" w:rsidRPr="00000000" w14:paraId="00000028">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640"/>
                <w:tab w:val="left" w:leader="none" w:pos="-470"/>
                <w:tab w:val="left" w:leader="none" w:pos="-29"/>
              </w:tabs>
              <w:spacing w:after="120" w:before="120" w:line="240" w:lineRule="auto"/>
              <w:ind w:left="461" w:right="0" w:hanging="288"/>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r w:rsidDel="00000000" w:rsidR="00000000" w:rsidRPr="00000000">
              <w:rPr>
                <w:rtl w:val="0"/>
              </w:rPr>
            </w:r>
          </w:p>
          <w:p w:rsidR="00000000" w:rsidDel="00000000" w:rsidP="00000000" w:rsidRDefault="00000000" w:rsidRPr="00000000" w14:paraId="00000029">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640"/>
                <w:tab w:val="left" w:leader="none" w:pos="-470"/>
                <w:tab w:val="left" w:leader="none" w:pos="-29"/>
              </w:tabs>
              <w:spacing w:after="120" w:before="120" w:line="240" w:lineRule="auto"/>
              <w:ind w:left="461" w:right="0" w:hanging="288"/>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identify or investigate any circumstances which may impact upon the financial stability of the Supplier, any Guarantor, and/or any Subcontractors or their ability to provide the Deliverables;</w:t>
            </w:r>
            <w:r w:rsidDel="00000000" w:rsidR="00000000" w:rsidRPr="00000000">
              <w:rPr>
                <w:rtl w:val="0"/>
              </w:rPr>
            </w:r>
          </w:p>
          <w:p w:rsidR="00000000" w:rsidDel="00000000" w:rsidP="00000000" w:rsidRDefault="00000000" w:rsidRPr="00000000" w14:paraId="0000002A">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640"/>
                <w:tab w:val="left" w:leader="none" w:pos="-470"/>
                <w:tab w:val="left" w:leader="none" w:pos="-29"/>
              </w:tabs>
              <w:spacing w:after="120" w:before="120" w:line="240" w:lineRule="auto"/>
              <w:ind w:left="461" w:right="0" w:hanging="288"/>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r w:rsidDel="00000000" w:rsidR="00000000" w:rsidRPr="00000000">
              <w:rPr>
                <w:rtl w:val="0"/>
              </w:rPr>
            </w:r>
          </w:p>
          <w:p w:rsidR="00000000" w:rsidDel="00000000" w:rsidP="00000000" w:rsidRDefault="00000000" w:rsidRPr="00000000" w14:paraId="0000002B">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640"/>
                <w:tab w:val="left" w:leader="none" w:pos="-470"/>
                <w:tab w:val="left" w:leader="none" w:pos="-29"/>
              </w:tabs>
              <w:spacing w:after="120" w:before="120" w:line="240" w:lineRule="auto"/>
              <w:ind w:left="461" w:right="0" w:hanging="288"/>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review any books of account and the internal contract management accounts kept by the Supplier in connection with each Contract;</w:t>
            </w:r>
            <w:r w:rsidDel="00000000" w:rsidR="00000000" w:rsidRPr="00000000">
              <w:rPr>
                <w:rtl w:val="0"/>
              </w:rPr>
            </w:r>
          </w:p>
          <w:p w:rsidR="00000000" w:rsidDel="00000000" w:rsidP="00000000" w:rsidRDefault="00000000" w:rsidRPr="00000000" w14:paraId="0000002C">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640"/>
                <w:tab w:val="left" w:leader="none" w:pos="-470"/>
                <w:tab w:val="left" w:leader="none" w:pos="-29"/>
              </w:tabs>
              <w:spacing w:after="120" w:before="120" w:line="240" w:lineRule="auto"/>
              <w:ind w:left="461" w:right="0" w:hanging="288"/>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carry out the Relevant Authority’s internal and statutory audits and to prepare, examine and/or certify the Relevant Authority's annual and interim reports and accounts;</w:t>
            </w:r>
            <w:r w:rsidDel="00000000" w:rsidR="00000000" w:rsidRPr="00000000">
              <w:rPr>
                <w:rtl w:val="0"/>
              </w:rPr>
            </w:r>
          </w:p>
          <w:p w:rsidR="00000000" w:rsidDel="00000000" w:rsidP="00000000" w:rsidRDefault="00000000" w:rsidRPr="00000000" w14:paraId="0000002D">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640"/>
                <w:tab w:val="left" w:leader="none" w:pos="-470"/>
                <w:tab w:val="left" w:leader="none" w:pos="-29"/>
              </w:tabs>
              <w:spacing w:after="120" w:before="120" w:line="240" w:lineRule="auto"/>
              <w:ind w:left="461" w:right="0" w:hanging="288"/>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enable the National Audit Office to carry out an examination pursuant to Section 6(1) of the National Audit Act 1983 of the economy, efficiency and effectiveness with which the Relevant Authority has used its resources;</w:t>
            </w:r>
            <w:r w:rsidDel="00000000" w:rsidR="00000000" w:rsidRPr="00000000">
              <w:rPr>
                <w:rtl w:val="0"/>
              </w:rPr>
            </w:r>
          </w:p>
          <w:p w:rsidR="00000000" w:rsidDel="00000000" w:rsidP="00000000" w:rsidRDefault="00000000" w:rsidRPr="00000000" w14:paraId="0000002E">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leader="none" w:pos="-179"/>
                <w:tab w:val="left" w:leader="none" w:pos="-640"/>
                <w:tab w:val="left" w:leader="none" w:pos="-470"/>
                <w:tab w:val="left" w:leader="none" w:pos="-29"/>
              </w:tabs>
              <w:spacing w:after="120" w:before="120" w:line="240" w:lineRule="auto"/>
              <w:ind w:left="461" w:right="0" w:hanging="288"/>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verify the accuracy and completeness of any Management Information delivered or required by the Framework Contract;</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"Auditor"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0">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9"/>
                <w:tab w:val="left" w:leader="none" w:pos="-680"/>
                <w:tab w:val="left" w:leader="none" w:pos="-510"/>
                <w:tab w:val="left" w:leader="none" w:pos="-69"/>
              </w:tabs>
              <w:spacing w:after="120" w:before="120" w:line="240" w:lineRule="auto"/>
              <w:ind w:left="501" w:right="0" w:hanging="331"/>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Buyer’s internal and external auditors;</w:t>
            </w:r>
            <w:r w:rsidDel="00000000" w:rsidR="00000000" w:rsidRPr="00000000">
              <w:rPr>
                <w:rtl w:val="0"/>
              </w:rPr>
            </w:r>
          </w:p>
          <w:p w:rsidR="00000000" w:rsidDel="00000000" w:rsidP="00000000" w:rsidRDefault="00000000" w:rsidRPr="00000000" w14:paraId="00000031">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9"/>
                <w:tab w:val="left" w:leader="none" w:pos="-640"/>
                <w:tab w:val="left" w:leader="none" w:pos="-470"/>
                <w:tab w:val="left" w:leader="none" w:pos="-29"/>
              </w:tabs>
              <w:spacing w:after="120" w:before="120" w:line="240" w:lineRule="auto"/>
              <w:ind w:left="461" w:right="0" w:hanging="288"/>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Buyer’s statutory or regulatory auditors;</w:t>
            </w:r>
            <w:r w:rsidDel="00000000" w:rsidR="00000000" w:rsidRPr="00000000">
              <w:rPr>
                <w:rtl w:val="0"/>
              </w:rPr>
            </w:r>
          </w:p>
          <w:p w:rsidR="00000000" w:rsidDel="00000000" w:rsidP="00000000" w:rsidRDefault="00000000" w:rsidRPr="00000000" w14:paraId="0000003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9"/>
                <w:tab w:val="left" w:leader="none" w:pos="-640"/>
                <w:tab w:val="left" w:leader="none" w:pos="-470"/>
                <w:tab w:val="left" w:leader="none" w:pos="-29"/>
              </w:tabs>
              <w:spacing w:after="120" w:before="120" w:line="240" w:lineRule="auto"/>
              <w:ind w:left="461" w:right="0" w:hanging="288"/>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Comptroller and Auditor General, their staff and/or any appointed representatives of the National Audit Office;</w:t>
            </w:r>
            <w:r w:rsidDel="00000000" w:rsidR="00000000" w:rsidRPr="00000000">
              <w:rPr>
                <w:rtl w:val="0"/>
              </w:rPr>
            </w:r>
          </w:p>
          <w:p w:rsidR="00000000" w:rsidDel="00000000" w:rsidP="00000000" w:rsidRDefault="00000000" w:rsidRPr="00000000" w14:paraId="00000033">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9"/>
                <w:tab w:val="left" w:leader="none" w:pos="-640"/>
                <w:tab w:val="left" w:leader="none" w:pos="-470"/>
                <w:tab w:val="left" w:leader="none" w:pos="-29"/>
              </w:tabs>
              <w:spacing w:after="120" w:before="120" w:line="240" w:lineRule="auto"/>
              <w:ind w:left="461" w:right="0" w:hanging="288"/>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HM Treasury or the Cabinet Office;</w:t>
            </w:r>
            <w:r w:rsidDel="00000000" w:rsidR="00000000" w:rsidRPr="00000000">
              <w:rPr>
                <w:rtl w:val="0"/>
              </w:rPr>
            </w:r>
          </w:p>
          <w:p w:rsidR="00000000" w:rsidDel="00000000" w:rsidP="00000000" w:rsidRDefault="00000000" w:rsidRPr="00000000" w14:paraId="00000034">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9"/>
                <w:tab w:val="left" w:leader="none" w:pos="-640"/>
                <w:tab w:val="left" w:leader="none" w:pos="-470"/>
                <w:tab w:val="left" w:leader="none" w:pos="-29"/>
              </w:tabs>
              <w:spacing w:after="120" w:before="120" w:line="240" w:lineRule="auto"/>
              <w:ind w:left="461" w:right="0" w:hanging="288"/>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party formally appointed by the Buyer to carry out audit or similar review functions; and</w:t>
            </w:r>
            <w:r w:rsidDel="00000000" w:rsidR="00000000" w:rsidRPr="00000000">
              <w:rPr>
                <w:rtl w:val="0"/>
              </w:rPr>
            </w:r>
          </w:p>
          <w:p w:rsidR="00000000" w:rsidDel="00000000" w:rsidP="00000000" w:rsidRDefault="00000000" w:rsidRPr="00000000" w14:paraId="00000035">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79"/>
                <w:tab w:val="left" w:leader="none" w:pos="-640"/>
                <w:tab w:val="left" w:leader="none" w:pos="-470"/>
                <w:tab w:val="left" w:leader="none" w:pos="-29"/>
              </w:tabs>
              <w:spacing w:after="120" w:before="120" w:line="240" w:lineRule="auto"/>
              <w:ind w:left="461" w:right="0" w:hanging="288"/>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successors or assigns of any of the above;</w:t>
            </w:r>
            <w:r w:rsidDel="00000000" w:rsidR="00000000" w:rsidRPr="00000000">
              <w:rPr>
                <w:rtl w:val="0"/>
              </w:rPr>
            </w:r>
          </w:p>
        </w:tc>
      </w:tr>
      <w:tr>
        <w:trPr>
          <w:cantSplit w:val="0"/>
          <w:trHeight w:val="601"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"Authority"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CCS and each Buyer;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"Authority Cause"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9">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"BACS"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B">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Bankers’ Automated Clearing Services, which is a scheme for the electronic processing of financial transactions within the United Kingdom;</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"Beneficiary"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D">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Party having (or claiming to have) the benefit of an indemnity under this Contract;</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"Buyer"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F">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relevant public sector purchaser identified as such in the Order Form;</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0">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"Buyer Assets"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1">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"Buyer Authorised Representative"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3">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representative appointed by the Buyer from time to time in relation to the Call-Off Contract initially identified in the Order Form;</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"Buyer Premises"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5">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premises owned, controlled or occupied by the Buyer which are made available for use by the Supplier or its Subcontractors for the provision of the Deliverables (or any of them);</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"Buyer System"</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7">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has the meaning given to it in Schedule 6 (ICT Services);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"Call-Off Contract"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9">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contract between the Buyer and the Supplier (entered into pursuant to the provisions of the Framework Contract), which consists of the terms set out and referred to in the Order Form;</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"Call-Off Contract Period"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B">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Contract Period in respect of the Call-Off Contract;</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"Call-Off Expiry Date"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D">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date of the end of a Call-Off Contract as stated in the Order Form;</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"Call-Off Incorporated Terms"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F">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contractual terms applicable to the Call-Off Contract specified under the relevant heading in the Order Form;</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"Call-Off Initial Period"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1">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Initial Period of a Call-Off Contract specified in the Order Form;</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"Call-Off Optional Extension Period"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3">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such period or periods beyond which the Call-Off Initial Period may be extended up to a maximum of the number of years in total specified in the Order Form;</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"Call-Off Procedure"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5">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process for awarding a Call-Off Contract pursuant to Clause 2 (How the contract works) and Framework Schedule 7 (Call-Off Procedure and Award Criteria);</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"Call-Off Special Terms"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7">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additional terms and conditions specified in the Order Form incorporated into the applicable Call-Off Contract;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"Call-Off Start Date"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9">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date of start of a Call-Off Contract as stated in the Order Form;</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"Call-Off Tender"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B">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tender submitted by the Supplier in response to the Buyer’s Statement of Requirements following a Further Competition Procedure and set out at Call-Off Schedule 4 (Call-Off Tender);</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“Catalogue”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D">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Supplier’s catalogue of Deliverables available to Buyers to order without Further Competition;</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“Catalogue Publication Portal”</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F">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CCS online publication channel via which Buyers can view the Catalogue;</w:t>
              <w:tab/>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"CCS"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1">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"CCS Authorised Representative"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3">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representative appointed by CCS from time to time in relation to the Framework Contract initially identified in the Framework Award Form;</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4">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"Central Government Body"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5">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body listed in one of the following sub-categories of the Central Government classification of the Public Sector Classification Guide, as published and amended from time to time by the Office for National Statistics:</w:t>
            </w:r>
            <w:r w:rsidDel="00000000" w:rsidR="00000000" w:rsidRPr="00000000">
              <w:rPr>
                <w:rtl w:val="0"/>
              </w:rPr>
            </w:r>
          </w:p>
          <w:p w:rsidR="00000000" w:rsidDel="00000000" w:rsidP="00000000" w:rsidRDefault="00000000" w:rsidRPr="00000000" w14:paraId="00000066">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265"/>
                <w:tab w:val="left" w:leader="none" w:pos="-545"/>
                <w:tab w:val="left" w:leader="none" w:pos="-257"/>
              </w:tabs>
              <w:spacing w:after="120" w:before="120" w:line="240" w:lineRule="auto"/>
              <w:ind w:left="689" w:right="0" w:hanging="545"/>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Government Department;</w:t>
            </w:r>
            <w:r w:rsidDel="00000000" w:rsidR="00000000" w:rsidRPr="00000000">
              <w:rPr>
                <w:rtl w:val="0"/>
              </w:rPr>
            </w:r>
          </w:p>
          <w:p w:rsidR="00000000" w:rsidDel="00000000" w:rsidP="00000000" w:rsidRDefault="00000000" w:rsidRPr="00000000" w14:paraId="00000067">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Non-Departmental Public Body or Assembly Sponsored Public Body (advisory, executive, or tribunal);</w:t>
            </w:r>
            <w:r w:rsidDel="00000000" w:rsidR="00000000" w:rsidRPr="00000000">
              <w:rPr>
                <w:rtl w:val="0"/>
              </w:rPr>
            </w:r>
          </w:p>
          <w:p w:rsidR="00000000" w:rsidDel="00000000" w:rsidP="00000000" w:rsidRDefault="00000000" w:rsidRPr="00000000" w14:paraId="00000068">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265"/>
                <w:tab w:val="left" w:leader="none" w:pos="-545"/>
                <w:tab w:val="left" w:leader="none" w:pos="-257"/>
              </w:tabs>
              <w:spacing w:after="120" w:before="120" w:line="240" w:lineRule="auto"/>
              <w:ind w:left="689" w:right="0" w:hanging="545"/>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Non-Ministerial Department; or</w:t>
            </w:r>
            <w:r w:rsidDel="00000000" w:rsidR="00000000" w:rsidRPr="00000000">
              <w:rPr>
                <w:rtl w:val="0"/>
              </w:rPr>
            </w:r>
          </w:p>
          <w:p w:rsidR="00000000" w:rsidDel="00000000" w:rsidP="00000000" w:rsidRDefault="00000000" w:rsidRPr="00000000" w14:paraId="00000069">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265"/>
                <w:tab w:val="left" w:leader="none" w:pos="-545"/>
                <w:tab w:val="left" w:leader="none" w:pos="-257"/>
              </w:tabs>
              <w:spacing w:after="120" w:before="120" w:line="240" w:lineRule="auto"/>
              <w:ind w:left="689" w:right="0" w:hanging="545"/>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Executive Agency;</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"Change in Law"</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B">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"Change of Control"</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D">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change of control within the meaning of Section 450 of the Corporation Tax Act 2010;</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"Charges"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323"/>
                <w:tab w:val="left" w:leader="none" w:pos="-153"/>
              </w:tabs>
              <w:spacing w:after="120" w:before="120" w:line="240" w:lineRule="auto"/>
              <w:ind w:left="144" w:right="0" w:firstLine="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"Claim"</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1">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claim which it appears that a Beneficiary is, or may become, entitled to indemnification under this Contract;</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"Commercially Sensitive Information"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3">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"Comparable Supply"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5">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supply of Deliverables to another Buyer of the Supplier that are the same or similar to the Deliverables;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"Compliance Officer"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7">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person(s) appointed by the Supplier who is responsible for ensuring that the Supplier complies with its legal obligations;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"Confidential Information"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9">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"confidential"</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or which ought reasonably to be considered to be confidential;</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A">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"Conflict of Interest"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B">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conflict between the financial or personal duties of the Supplier or the Supplier Staff and the duties owed to CCS or any Buyer under a Contract, in the reasonable opinion of the Buyer or CCS;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"Contract"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D">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either the Framework Contract or the Call-Off Contract, as the context requires;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"Contract Period"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F">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term of either a Framework Contract or Call-Off Contract from the earlier of the:</w:t>
            </w:r>
            <w:r w:rsidDel="00000000" w:rsidR="00000000" w:rsidRPr="00000000">
              <w:rPr>
                <w:rtl w:val="0"/>
              </w:rPr>
            </w:r>
          </w:p>
          <w:p w:rsidR="00000000" w:rsidDel="00000000" w:rsidP="00000000" w:rsidRDefault="00000000" w:rsidRPr="00000000" w14:paraId="00000080">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265"/>
                <w:tab w:val="left" w:leader="none" w:pos="-545"/>
                <w:tab w:val="left" w:leader="none" w:pos="-257"/>
              </w:tabs>
              <w:spacing w:after="120" w:before="120" w:line="240" w:lineRule="auto"/>
              <w:ind w:left="689" w:right="0" w:hanging="545"/>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applicable Start Date; or</w:t>
            </w:r>
            <w:r w:rsidDel="00000000" w:rsidR="00000000" w:rsidRPr="00000000">
              <w:rPr>
                <w:rtl w:val="0"/>
              </w:rPr>
            </w:r>
          </w:p>
          <w:p w:rsidR="00000000" w:rsidDel="00000000" w:rsidP="00000000" w:rsidRDefault="00000000" w:rsidRPr="00000000" w14:paraId="00000081">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265"/>
                <w:tab w:val="left" w:leader="none" w:pos="-545"/>
                <w:tab w:val="left" w:leader="none" w:pos="-257"/>
              </w:tabs>
              <w:spacing w:after="120" w:before="120" w:line="240" w:lineRule="auto"/>
              <w:ind w:left="689" w:right="0" w:hanging="545"/>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Effective Date</w:t>
            </w:r>
            <w:r w:rsidDel="00000000" w:rsidR="00000000" w:rsidRPr="00000000">
              <w:rPr>
                <w:rtl w:val="0"/>
              </w:rPr>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s>
              <w:spacing w:after="120" w:before="120" w:line="240" w:lineRule="auto"/>
              <w:ind w:left="0" w:right="0" w:firstLine="141"/>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until the applicable End Date; </w:t>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s>
              <w:spacing w:after="120" w:before="120" w:line="240" w:lineRule="auto"/>
              <w:ind w:left="0" w:right="0" w:firstLine="141"/>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"Contract Value"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5">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higher of the actual or expected total Charges paid or payable under a Contract where all obligations are met by the Supplier;</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"Contract Year"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7">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consecutive period of twelve (12) Months commencing on the Start Date or each anniversary thereof;</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"Control"</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9">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control in either of the senses defined in sections 450 and 1124 of the Corporation Tax Act 2010 and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Controlled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be construed accordingly;</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“Controller”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B">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has the meaning given to it in the GDPR;</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“Core Network”</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349"/>
                <w:tab w:val="left" w:leader="none" w:pos="-179"/>
              </w:tabs>
              <w:spacing w:after="120" w:before="120" w:line="240" w:lineRule="auto"/>
              <w:ind w:left="170" w:right="0" w:firstLine="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provision of any shared central core network capability forming part of the overall Services delivered to the Buyer, which is not specific or exclusive to a specific Call-Off Contract, and excludes any configuration information specifically associated with a specific Call-Off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“Core Terms”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349"/>
                <w:tab w:val="left" w:leader="none" w:pos="-179"/>
              </w:tabs>
              <w:spacing w:after="120" w:before="120" w:line="240" w:lineRule="auto"/>
              <w:ind w:left="170" w:right="0" w:firstLine="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CCS’ standard terms and conditions for common goods and services which govern how Supplier must interact with CCS and Buyers under Framework Contracts and Call-Off Contracts;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"Costs"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1">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following costs (without double recovery) to the extent that they are reasonably and properly incurred by the Supplier in providing the Deliverables:</w:t>
            </w:r>
            <w:r w:rsidDel="00000000" w:rsidR="00000000" w:rsidRPr="00000000">
              <w:rPr>
                <w:rtl w:val="0"/>
              </w:rPr>
            </w:r>
          </w:p>
          <w:p w:rsidR="00000000" w:rsidDel="00000000" w:rsidP="00000000" w:rsidRDefault="00000000" w:rsidRPr="00000000" w14:paraId="00000092">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cost to the Supplier or the Key Subcontractor (as the context requires), calculated per Man Day, of engaging the Supplier Staff, including:</w:t>
            </w:r>
            <w:r w:rsidDel="00000000" w:rsidR="00000000" w:rsidRPr="00000000">
              <w:rPr>
                <w:rtl w:val="0"/>
              </w:rPr>
            </w:r>
          </w:p>
          <w:p w:rsidR="00000000" w:rsidDel="00000000" w:rsidP="00000000" w:rsidRDefault="00000000" w:rsidRPr="00000000" w14:paraId="00000093">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leader="none" w:pos="-576"/>
                <w:tab w:val="left" w:leader="none" w:pos="-1651"/>
                <w:tab w:val="left" w:leader="none" w:pos="-931"/>
              </w:tabs>
              <w:spacing w:after="120" w:before="120" w:line="240" w:lineRule="auto"/>
              <w:ind w:left="1075" w:right="0" w:hanging="567"/>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base salary paid to the Supplier Staff;</w:t>
            </w:r>
            <w:r w:rsidDel="00000000" w:rsidR="00000000" w:rsidRPr="00000000">
              <w:rPr>
                <w:rtl w:val="0"/>
              </w:rPr>
            </w:r>
          </w:p>
          <w:p w:rsidR="00000000" w:rsidDel="00000000" w:rsidP="00000000" w:rsidRDefault="00000000" w:rsidRPr="00000000" w14:paraId="00000094">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leader="none" w:pos="-576"/>
                <w:tab w:val="left" w:leader="none" w:pos="-1651"/>
                <w:tab w:val="left" w:leader="none" w:pos="-931"/>
              </w:tabs>
              <w:spacing w:after="120" w:before="120" w:line="240" w:lineRule="auto"/>
              <w:ind w:left="1075" w:right="0" w:hanging="567"/>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employer’s National Insurance contributions;</w:t>
            </w:r>
            <w:r w:rsidDel="00000000" w:rsidR="00000000" w:rsidRPr="00000000">
              <w:rPr>
                <w:rtl w:val="0"/>
              </w:rPr>
            </w:r>
          </w:p>
          <w:p w:rsidR="00000000" w:rsidDel="00000000" w:rsidP="00000000" w:rsidRDefault="00000000" w:rsidRPr="00000000" w14:paraId="00000095">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leader="none" w:pos="-576"/>
                <w:tab w:val="left" w:leader="none" w:pos="-1651"/>
                <w:tab w:val="left" w:leader="none" w:pos="-931"/>
              </w:tabs>
              <w:spacing w:after="120" w:before="120" w:line="240" w:lineRule="auto"/>
              <w:ind w:left="1075" w:right="0" w:hanging="567"/>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pension contributions;</w:t>
            </w:r>
            <w:r w:rsidDel="00000000" w:rsidR="00000000" w:rsidRPr="00000000">
              <w:rPr>
                <w:rtl w:val="0"/>
              </w:rPr>
            </w:r>
          </w:p>
          <w:p w:rsidR="00000000" w:rsidDel="00000000" w:rsidP="00000000" w:rsidRDefault="00000000" w:rsidRPr="00000000" w14:paraId="00000096">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leader="none" w:pos="-576"/>
                <w:tab w:val="left" w:leader="none" w:pos="-1651"/>
                <w:tab w:val="left" w:leader="none" w:pos="-931"/>
              </w:tabs>
              <w:spacing w:after="120" w:before="120" w:line="240" w:lineRule="auto"/>
              <w:ind w:left="1075" w:right="0" w:hanging="567"/>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car allowances; </w:t>
            </w:r>
            <w:r w:rsidDel="00000000" w:rsidR="00000000" w:rsidRPr="00000000">
              <w:rPr>
                <w:rtl w:val="0"/>
              </w:rPr>
            </w:r>
          </w:p>
          <w:p w:rsidR="00000000" w:rsidDel="00000000" w:rsidP="00000000" w:rsidRDefault="00000000" w:rsidRPr="00000000" w14:paraId="00000097">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leader="none" w:pos="-576"/>
                <w:tab w:val="left" w:leader="none" w:pos="-1651"/>
                <w:tab w:val="left" w:leader="none" w:pos="-931"/>
              </w:tabs>
              <w:spacing w:after="120" w:before="120" w:line="240" w:lineRule="auto"/>
              <w:ind w:left="1075" w:right="0" w:hanging="567"/>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other contractual employment benefits;</w:t>
            </w:r>
            <w:r w:rsidDel="00000000" w:rsidR="00000000" w:rsidRPr="00000000">
              <w:rPr>
                <w:rtl w:val="0"/>
              </w:rPr>
            </w:r>
          </w:p>
          <w:p w:rsidR="00000000" w:rsidDel="00000000" w:rsidP="00000000" w:rsidRDefault="00000000" w:rsidRPr="00000000" w14:paraId="00000098">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leader="none" w:pos="-576"/>
                <w:tab w:val="left" w:leader="none" w:pos="-1651"/>
                <w:tab w:val="left" w:leader="none" w:pos="-931"/>
              </w:tabs>
              <w:spacing w:after="120" w:before="120" w:line="240" w:lineRule="auto"/>
              <w:ind w:left="1075" w:right="0" w:hanging="567"/>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staff training;</w:t>
            </w:r>
            <w:r w:rsidDel="00000000" w:rsidR="00000000" w:rsidRPr="00000000">
              <w:rPr>
                <w:rtl w:val="0"/>
              </w:rPr>
            </w:r>
          </w:p>
          <w:p w:rsidR="00000000" w:rsidDel="00000000" w:rsidP="00000000" w:rsidRDefault="00000000" w:rsidRPr="00000000" w14:paraId="00000099">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leader="none" w:pos="-576"/>
                <w:tab w:val="left" w:leader="none" w:pos="-1651"/>
                <w:tab w:val="left" w:leader="none" w:pos="-931"/>
              </w:tabs>
              <w:spacing w:after="120" w:before="120" w:line="240" w:lineRule="auto"/>
              <w:ind w:left="1075" w:right="0" w:hanging="567"/>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work place accommodation;</w:t>
            </w:r>
            <w:r w:rsidDel="00000000" w:rsidR="00000000" w:rsidRPr="00000000">
              <w:rPr>
                <w:rtl w:val="0"/>
              </w:rPr>
            </w:r>
          </w:p>
          <w:p w:rsidR="00000000" w:rsidDel="00000000" w:rsidP="00000000" w:rsidRDefault="00000000" w:rsidRPr="00000000" w14:paraId="0000009A">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leader="none" w:pos="-576"/>
                <w:tab w:val="left" w:leader="none" w:pos="-1651"/>
                <w:tab w:val="left" w:leader="none" w:pos="-931"/>
              </w:tabs>
              <w:spacing w:after="120" w:before="120" w:line="240" w:lineRule="auto"/>
              <w:ind w:left="1075" w:right="0" w:hanging="567"/>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work place IT equipment and tools reasonably necessary to provide the Deliverables (but not including items included within limb (b) below); and</w:t>
            </w:r>
            <w:r w:rsidDel="00000000" w:rsidR="00000000" w:rsidRPr="00000000">
              <w:rPr>
                <w:rtl w:val="0"/>
              </w:rPr>
            </w:r>
          </w:p>
          <w:p w:rsidR="00000000" w:rsidDel="00000000" w:rsidP="00000000" w:rsidRDefault="00000000" w:rsidRPr="00000000" w14:paraId="0000009B">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leader="none" w:pos="-576"/>
                <w:tab w:val="left" w:leader="none" w:pos="-1651"/>
                <w:tab w:val="left" w:leader="none" w:pos="-931"/>
              </w:tabs>
              <w:spacing w:after="120" w:before="120" w:line="240" w:lineRule="auto"/>
              <w:ind w:left="1075" w:right="0" w:hanging="567"/>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reasonable recruitment costs, as agreed with the Buyer; </w:t>
            </w:r>
            <w:r w:rsidDel="00000000" w:rsidR="00000000" w:rsidRPr="00000000">
              <w:rPr>
                <w:rtl w:val="0"/>
              </w:rPr>
            </w:r>
          </w:p>
          <w:p w:rsidR="00000000" w:rsidDel="00000000" w:rsidP="00000000" w:rsidRDefault="00000000" w:rsidRPr="00000000" w14:paraId="0000009C">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r w:rsidDel="00000000" w:rsidR="00000000" w:rsidRPr="00000000">
              <w:rPr>
                <w:rtl w:val="0"/>
              </w:rPr>
            </w:r>
          </w:p>
          <w:p w:rsidR="00000000" w:rsidDel="00000000" w:rsidP="00000000" w:rsidRDefault="00000000" w:rsidRPr="00000000" w14:paraId="0000009D">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operational costs which are not included within (a) or (b) above, to the extent that such costs are necessary and properly incurred by the Supplier in the provision of the Deliverables;</w:t>
            </w:r>
            <w:r w:rsidDel="00000000" w:rsidR="00000000" w:rsidRPr="00000000">
              <w:rPr>
                <w:rtl w:val="0"/>
              </w:rPr>
            </w:r>
          </w:p>
          <w:p w:rsidR="00000000" w:rsidDel="00000000" w:rsidP="00000000" w:rsidRDefault="00000000" w:rsidRPr="00000000" w14:paraId="0000009E">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Reimbursable Expenses to the extent these have been specified as allowable in the Order Form and are incurred in delivering any Deliverables;</w:t>
            </w:r>
            <w:r w:rsidDel="00000000" w:rsidR="00000000" w:rsidRPr="00000000">
              <w:rPr>
                <w:rtl w:val="0"/>
              </w:rPr>
            </w:r>
          </w:p>
          <w:p w:rsidR="00000000" w:rsidDel="00000000" w:rsidP="00000000" w:rsidRDefault="00000000" w:rsidRPr="00000000" w14:paraId="0000009F">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26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but excluding:</w:t>
            </w:r>
            <w:r w:rsidDel="00000000" w:rsidR="00000000" w:rsidRPr="00000000">
              <w:rPr>
                <w:rtl w:val="0"/>
              </w:rPr>
            </w:r>
          </w:p>
          <w:p w:rsidR="00000000" w:rsidDel="00000000" w:rsidP="00000000" w:rsidRDefault="00000000" w:rsidRPr="00000000" w14:paraId="000000A0">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152"/>
                <w:tab w:val="left" w:leader="none" w:pos="-432"/>
                <w:tab w:val="left" w:leader="none" w:pos="-144"/>
              </w:tabs>
              <w:spacing w:after="120" w:before="120" w:line="240" w:lineRule="auto"/>
              <w:ind w:left="576" w:right="0" w:hanging="432"/>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Overhead;</w:t>
            </w:r>
            <w:r w:rsidDel="00000000" w:rsidR="00000000" w:rsidRPr="00000000">
              <w:rPr>
                <w:rtl w:val="0"/>
              </w:rPr>
            </w:r>
          </w:p>
          <w:p w:rsidR="00000000" w:rsidDel="00000000" w:rsidP="00000000" w:rsidRDefault="00000000" w:rsidRPr="00000000" w14:paraId="000000A1">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152"/>
                <w:tab w:val="left" w:leader="none" w:pos="-432"/>
                <w:tab w:val="left" w:leader="none" w:pos="-144"/>
              </w:tabs>
              <w:spacing w:after="120" w:before="120" w:line="240" w:lineRule="auto"/>
              <w:ind w:left="576" w:right="0" w:hanging="432"/>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financing or similar costs;</w:t>
            </w:r>
            <w:r w:rsidDel="00000000" w:rsidR="00000000" w:rsidRPr="00000000">
              <w:rPr>
                <w:rtl w:val="0"/>
              </w:rPr>
            </w:r>
          </w:p>
          <w:p w:rsidR="00000000" w:rsidDel="00000000" w:rsidP="00000000" w:rsidRDefault="00000000" w:rsidRPr="00000000" w14:paraId="000000A2">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maintenance and support costs to the extent that these relate to maintenance and/or support Deliverables provided beyond the Call-Off Contract Period whether in relation to Supplier Assets or otherwise;</w:t>
            </w:r>
            <w:r w:rsidDel="00000000" w:rsidR="00000000" w:rsidRPr="00000000">
              <w:rPr>
                <w:rtl w:val="0"/>
              </w:rPr>
            </w:r>
          </w:p>
          <w:p w:rsidR="00000000" w:rsidDel="00000000" w:rsidP="00000000" w:rsidRDefault="00000000" w:rsidRPr="00000000" w14:paraId="000000A3">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265"/>
                <w:tab w:val="left" w:leader="none" w:pos="-545"/>
                <w:tab w:val="left" w:leader="none" w:pos="-257"/>
              </w:tabs>
              <w:spacing w:after="120" w:before="120" w:line="240" w:lineRule="auto"/>
              <w:ind w:left="689" w:right="0" w:hanging="545"/>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taxation;</w:t>
            </w:r>
            <w:r w:rsidDel="00000000" w:rsidR="00000000" w:rsidRPr="00000000">
              <w:rPr>
                <w:rtl w:val="0"/>
              </w:rPr>
            </w:r>
          </w:p>
          <w:p w:rsidR="00000000" w:rsidDel="00000000" w:rsidP="00000000" w:rsidRDefault="00000000" w:rsidRPr="00000000" w14:paraId="000000A4">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265"/>
                <w:tab w:val="left" w:leader="none" w:pos="-545"/>
                <w:tab w:val="left" w:leader="none" w:pos="-257"/>
              </w:tabs>
              <w:spacing w:after="120" w:before="120" w:line="240" w:lineRule="auto"/>
              <w:ind w:left="689" w:right="0" w:hanging="545"/>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fines and penalties;</w:t>
            </w:r>
            <w:r w:rsidDel="00000000" w:rsidR="00000000" w:rsidRPr="00000000">
              <w:rPr>
                <w:rtl w:val="0"/>
              </w:rPr>
            </w:r>
          </w:p>
          <w:p w:rsidR="00000000" w:rsidDel="00000000" w:rsidP="00000000" w:rsidRDefault="00000000" w:rsidRPr="00000000" w14:paraId="000000A5">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amounts payable under Call-Off Schedule 16 (Benchmarking) where such Schedule is used; and</w:t>
            </w:r>
            <w:r w:rsidDel="00000000" w:rsidR="00000000" w:rsidRPr="00000000">
              <w:rPr>
                <w:rtl w:val="0"/>
              </w:rPr>
            </w:r>
          </w:p>
          <w:p w:rsidR="00000000" w:rsidDel="00000000" w:rsidP="00000000" w:rsidRDefault="00000000" w:rsidRPr="00000000" w14:paraId="000000A6">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non-cash items (including depreciation, amortisation, impairments and movements in provisions);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"Crown Body"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8">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"CRTPA"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A">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Contract Rights of Third Parties Act 1999;</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B">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"Data Protection Legislation"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C">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 the GDPR, the LED and any applicable national implementing Laws as amended from time to time (ii) the Data Protection Act 2018 to the extent that it relates to processing of personal data and privacy; (iii) all applicable Law about the processing of personal data and privacy;</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“Data Protection Impact Assessment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E">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 assessment by the Controller of the impact of the envisaged processing on the protection of Personal Data;</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"Data Protection Officer"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0">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has the meaning given to it in the GDPR;</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"Data Subject"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2">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has the meaning given to it in the GDPR</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“Data Loss Event”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4">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event that results, or may result, in unauthorised access to Personal Data held by the Supplier under this Contract, and/or actual or potential loss and/or destruction of Personal Data in breach of this Contract, including any Personal Data Breach;</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"Data Subject Request"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6">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request made by, or on behalf of, a Data Subject in accordance with rights granted pursuant to the Data Protection Legislation to access their Personal Data;</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"Deductions"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8">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Service Credits, Delay Payments (if applicable), or any other deduction which the Buyer is paid or is payable to the Buyer under a Call-Off Contract;</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"Default"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A">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"Default Management Charge"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C">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has the meaning given to it in Paragraph 7.1.1 of Framework Schedule 5 (Framework Management);</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"Delay Payments"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E">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amounts (if any) payable by the Supplier to the Buyer in respect of a delay in respect of a Milestone as specified in the Implementation Plan;</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"Deliverables"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0">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Goods and/or Services that may be ordered under the Contract including the Documentation;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"Delivery"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2">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delivery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Deliver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Delivered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be construed accordingly;</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“Direct Award Criteria”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4">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the award criteria to be applied for the direct award of Call-Off Contracts for Services set out in Framework Schedule 7 (Call-Off Award Procedure);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"Disaster"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6">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"Disaster Period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"Disclosing Party"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8">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Party directly or indirectly providing Confidential Information to the other Party in accordance with Clause 15 (What you must keep confidential);</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9">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"Dispute"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A">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"Dispute Resolution Procedure"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C">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dispute resolution procedure set out in Clause 34 (Resolving disputes);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"Documentation"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 w:val="left" w:leader="none" w:pos="-751"/>
                <w:tab w:val="left" w:leader="none" w:pos="-31"/>
              </w:tabs>
              <w:spacing w:after="120" w:before="120" w:line="240" w:lineRule="auto"/>
              <w:ind w:left="175" w:right="0" w:firstLine="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CF">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would reasonably be required by a competent third party capable of Good Industry Practice contracted by the Buyer to develop, configure, build, deploy, run, maintain, upgrade and test the individual systems that provide the Deliverables</w:t>
            </w:r>
            <w:r w:rsidDel="00000000" w:rsidR="00000000" w:rsidRPr="00000000">
              <w:rPr>
                <w:rtl w:val="0"/>
              </w:rPr>
            </w:r>
          </w:p>
          <w:p w:rsidR="00000000" w:rsidDel="00000000" w:rsidP="00000000" w:rsidRDefault="00000000" w:rsidRPr="00000000" w14:paraId="000000D0">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is required by the Supplier in order to provide the Deliverables; and/or</w:t>
            </w:r>
            <w:r w:rsidDel="00000000" w:rsidR="00000000" w:rsidRPr="00000000">
              <w:rPr>
                <w:rtl w:val="0"/>
              </w:rPr>
            </w:r>
          </w:p>
          <w:p w:rsidR="00000000" w:rsidDel="00000000" w:rsidP="00000000" w:rsidRDefault="00000000" w:rsidRPr="00000000" w14:paraId="000000D1">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has been or shall be generated for the purpose of providing the Deliverables;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"DOTAS"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 w:val="left" w:leader="none" w:pos="-751"/>
                <w:tab w:val="left" w:leader="none" w:pos="-31"/>
              </w:tabs>
              <w:spacing w:after="120" w:before="120" w:line="240" w:lineRule="auto"/>
              <w:ind w:left="175" w:right="0" w:firstLine="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"Due Diligence Information"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 w:val="left" w:leader="none" w:pos="-751"/>
                <w:tab w:val="left" w:leader="none" w:pos="-31"/>
              </w:tabs>
              <w:spacing w:after="120" w:before="120" w:line="240" w:lineRule="auto"/>
              <w:ind w:left="175" w:right="0" w:firstLine="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information supplied to the Supplier by or on behalf of the Authority prior to the Start Date;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"Effective Date"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7">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date on which the final Party has signed the Contract;</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"EIR"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9">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Environmental Information Regulations 2004;</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"Employment Regulations"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B">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Transfer of Undertakings (Protection of Employment) Regulations 2006 (SI 2006/246) as amended or replaced or any other Regulations implementing the European Council Directive 77/187/EEC;</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"End Date"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 w:val="left" w:leader="none" w:pos="-576"/>
                <w:tab w:val="left" w:leader="none" w:pos="144"/>
              </w:tabs>
              <w:spacing w:after="120" w:before="120" w:line="240" w:lineRule="auto"/>
              <w:ind w:left="0" w:right="0" w:firstLine="141"/>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earlier of: </w:t>
            </w:r>
          </w:p>
          <w:p w:rsidR="00000000" w:rsidDel="00000000" w:rsidP="00000000" w:rsidRDefault="00000000" w:rsidRPr="00000000" w14:paraId="000000DE">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91"/>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Expiry Date (as extended by any Extension Period exercised by the Authority under Clause 10.2); or</w:t>
            </w:r>
            <w:r w:rsidDel="00000000" w:rsidR="00000000" w:rsidRPr="00000000">
              <w:rPr>
                <w:rtl w:val="0"/>
              </w:rPr>
            </w:r>
          </w:p>
          <w:p w:rsidR="00000000" w:rsidDel="00000000" w:rsidP="00000000" w:rsidRDefault="00000000" w:rsidRPr="00000000" w14:paraId="000000DF">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91"/>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a Contract is terminated before the date specified in (a) above, the date of termination of the Contract;</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"Environmental Policy"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1">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“Estimated Year 1 Contract Charges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3">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anticipated total charges payable by the Supplier in the first Contract Year specified in the Call-Off Order Form;</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"Estimated Yearly Charges"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5">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for the purposes of calculating each Party’s annual liability under clause 11.2:</w:t>
            </w:r>
            <w:r w:rsidDel="00000000" w:rsidR="00000000" w:rsidRPr="00000000">
              <w:rPr>
                <w:rtl w:val="0"/>
              </w:rPr>
            </w:r>
          </w:p>
          <w:p w:rsidR="00000000" w:rsidDel="00000000" w:rsidP="00000000" w:rsidRDefault="00000000" w:rsidRPr="00000000" w14:paraId="000000E6">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E7">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  in the first Contract Year, the Estimated Year 1 Contract Charges; or</w:t>
            </w:r>
            <w:r w:rsidDel="00000000" w:rsidR="00000000" w:rsidRPr="00000000">
              <w:rPr>
                <w:rtl w:val="0"/>
              </w:rPr>
            </w:r>
          </w:p>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9">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ii) in the any subsequent Contract Years, the Charges paid or payable in the previous Call-off Contract Year; or</w:t>
            </w:r>
            <w:r w:rsidDel="00000000" w:rsidR="00000000" w:rsidRPr="00000000">
              <w:rPr>
                <w:rtl w:val="0"/>
              </w:rPr>
            </w:r>
          </w:p>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B">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iii) after the end of the Call-off Contract, the Charges paid or payable in the last Contract Year during the Call-off Contract Period;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"Equality and Human Rights Commission"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D">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UK Government body named as such as may be renamed or replaced by an equivalent body from time to time;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"Existing IPR"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F">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and all IPR that are owned by or licensed to either Party and which are or have been developed independently of the Contract (whether prior to the Start Date or otherwise);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"Expiry Date"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1">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 w:val="left" w:leader="none" w:pos="-720"/>
                <w:tab w:val="left" w:leader="none" w:pos="0"/>
              </w:tabs>
              <w:spacing w:after="120" w:before="120" w:line="240" w:lineRule="auto"/>
              <w:ind w:left="144" w:right="0" w:firstLine="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Framework Expiry Date or the Call-Off Expiry Date (as the context dictates);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"Extension Period"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3">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Framework Optional Extension Period or the Call-Off Optional Extension Period as the context dictates;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"FOIA"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5">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Freedom of Information Act 2000 as amended from time to time and any subordinate legislation made under that Act from time to time together with any guidance and/or codes of practice issued by the Information Commissioner or relevant Government department in relation to such legislation;</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"Force Majeure Event"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7">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event, occurrence, circumstance, matter or cause affecting the performance by either the Relevant Authority or the Supplier of its obligations arising from:</w:t>
            </w:r>
            <w:r w:rsidDel="00000000" w:rsidR="00000000" w:rsidRPr="00000000">
              <w:rPr>
                <w:rtl w:val="0"/>
              </w:rPr>
            </w:r>
          </w:p>
          <w:p w:rsidR="00000000" w:rsidDel="00000000" w:rsidP="00000000" w:rsidRDefault="00000000" w:rsidRPr="00000000" w14:paraId="000000F8">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acts, events, omissions, happenings or non-happenings beyond the reasonable control of the Affected Party which prevent or materially delay the Affected Party from performing its obligations under a Contract;</w:t>
            </w:r>
            <w:r w:rsidDel="00000000" w:rsidR="00000000" w:rsidRPr="00000000">
              <w:rPr>
                <w:rtl w:val="0"/>
              </w:rPr>
            </w:r>
          </w:p>
          <w:p w:rsidR="00000000" w:rsidDel="00000000" w:rsidP="00000000" w:rsidRDefault="00000000" w:rsidRPr="00000000" w14:paraId="000000F9">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riots, civil commotion, war or armed conflict, acts of terrorism, nuclear, biological or chemical warfare;</w:t>
            </w:r>
            <w:r w:rsidDel="00000000" w:rsidR="00000000" w:rsidRPr="00000000">
              <w:rPr>
                <w:rtl w:val="0"/>
              </w:rPr>
            </w:r>
          </w:p>
          <w:p w:rsidR="00000000" w:rsidDel="00000000" w:rsidP="00000000" w:rsidRDefault="00000000" w:rsidRPr="00000000" w14:paraId="000000FA">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acts of a Crown Body, local government or regulatory bodies;</w:t>
            </w:r>
            <w:r w:rsidDel="00000000" w:rsidR="00000000" w:rsidRPr="00000000">
              <w:rPr>
                <w:rtl w:val="0"/>
              </w:rPr>
            </w:r>
          </w:p>
          <w:p w:rsidR="00000000" w:rsidDel="00000000" w:rsidP="00000000" w:rsidRDefault="00000000" w:rsidRPr="00000000" w14:paraId="000000FB">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152"/>
                <w:tab w:val="left" w:leader="none" w:pos="-432"/>
                <w:tab w:val="left" w:leader="none" w:pos="-144"/>
              </w:tabs>
              <w:spacing w:after="120" w:before="120" w:line="240" w:lineRule="auto"/>
              <w:ind w:left="576" w:right="0" w:hanging="432"/>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fire, flood or any disaster; or</w:t>
            </w:r>
            <w:r w:rsidDel="00000000" w:rsidR="00000000" w:rsidRPr="00000000">
              <w:rPr>
                <w:rtl w:val="0"/>
              </w:rPr>
            </w:r>
          </w:p>
          <w:p w:rsidR="00000000" w:rsidDel="00000000" w:rsidP="00000000" w:rsidRDefault="00000000" w:rsidRPr="00000000" w14:paraId="000000FC">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 industrial dispute affecting a third party for which a substitute third party is not reasonably available but excluding:</w:t>
            </w:r>
            <w:r w:rsidDel="00000000" w:rsidR="00000000" w:rsidRPr="00000000">
              <w:rPr>
                <w:rtl w:val="0"/>
              </w:rPr>
            </w:r>
          </w:p>
          <w:p w:rsidR="00000000" w:rsidDel="00000000" w:rsidP="00000000" w:rsidRDefault="00000000" w:rsidRPr="00000000" w14:paraId="000000FD">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leader="none" w:pos="-576"/>
                <w:tab w:val="left" w:leader="none" w:pos="-1368"/>
                <w:tab w:val="left" w:leader="none" w:pos="-648"/>
              </w:tabs>
              <w:spacing w:after="120" w:before="120" w:line="240" w:lineRule="auto"/>
              <w:ind w:left="792" w:right="0" w:firstLine="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industrial dispute relating to the Supplier, the Supplier Staff (including any subsets of them) or any other failure in the Supplier or the Subcontractor's supply chain; </w:t>
            </w:r>
            <w:r w:rsidDel="00000000" w:rsidR="00000000" w:rsidRPr="00000000">
              <w:rPr>
                <w:rtl w:val="0"/>
              </w:rPr>
            </w:r>
          </w:p>
          <w:p w:rsidR="00000000" w:rsidDel="00000000" w:rsidP="00000000" w:rsidRDefault="00000000" w:rsidRPr="00000000" w14:paraId="000000FE">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leader="none" w:pos="-576"/>
                <w:tab w:val="left" w:leader="none" w:pos="-1368"/>
                <w:tab w:val="left" w:leader="none" w:pos="-648"/>
              </w:tabs>
              <w:spacing w:after="120" w:before="120" w:line="240" w:lineRule="auto"/>
              <w:ind w:left="792" w:right="0" w:firstLine="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event, occurrence, circumstance, matter or cause which is attributable to the wilful act, neglect or failure to take reasonable precautions against it by the Party concerned; and</w:t>
            </w:r>
            <w:r w:rsidDel="00000000" w:rsidR="00000000" w:rsidRPr="00000000">
              <w:rPr>
                <w:rtl w:val="0"/>
              </w:rPr>
            </w:r>
          </w:p>
          <w:p w:rsidR="00000000" w:rsidDel="00000000" w:rsidP="00000000" w:rsidRDefault="00000000" w:rsidRPr="00000000" w14:paraId="000000FF">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leader="none" w:pos="-576"/>
                <w:tab w:val="left" w:leader="none" w:pos="-1368"/>
                <w:tab w:val="left" w:leader="none" w:pos="-648"/>
              </w:tabs>
              <w:spacing w:after="120" w:before="120" w:line="240" w:lineRule="auto"/>
              <w:ind w:left="792" w:right="0" w:firstLine="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failure of delay caused by a lack of funds;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"Force Majeure Notice"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1">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written notice served by the Affected Party on the other Party stating that the Affected Party believes that there is a Force Majeure Event;</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"Framework Award Form"</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3">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document outlining the Framework Incorporated Terms and crucial information required for the Framework Contract, to be executed by the Supplier and CCS;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"Framework Contract"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5">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framework agreement established between CCS and the Supplier in accordance with Regulation 33 by the Framework Award Form for the provision of the Deliverables to Buyers by the Supplier pursuant to the OJEU Notice;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"Framework Contract Period"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7">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period from the Framework Start Date until the End Date or earlier termination of the Framework Contract;</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"Framework Expiry Date"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9">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date of the end of the Framework Contract as stated in the Framework Award Form;</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"Framework Incorporated Terms"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B">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contractual terms applicable to the Framework Contract specified in the Framework Award Form;</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"Framework Initial Period"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D">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initial term of the Framework Contract as specified in the Framework Award Form;</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"Framework Optional Extension Period"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F">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such period or periods beyond which the Framework Initial Period may be extended up to a maximum of the number of years in total specified in the Framework Award Form;</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0">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"Framework Price(s)"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1">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price(s) applicable to the provision of the Deliverables set out in Framework Schedule 3 (Framework Prices);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"Framework Start Date"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3">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date of start of the Framework Contract as stated in the Framework Award Form;</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"Framework Special Terms"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5">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additional terms and conditions specified in the Framework Award Form incorporated into the Framework Contract;</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"Framework Tender Response"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7">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tender submitted by the Supplier to CCS and annexed to or referred to in Framework Schedule 2 (Framework Tender Response);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"Further Competition Procedure" or “Further Competition”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9">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further competition procedure described in Framework Schedule 7 (Call-Off Award Procedure);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"GDPR"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B">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General Data Protection Regulation (Regulation (EU) 2016/679)</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"General Anti-Abuse Rule"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D">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legislation in Part 5 of the Finance Act 2013 and; and </w:t>
            </w:r>
            <w:r w:rsidDel="00000000" w:rsidR="00000000" w:rsidRPr="00000000">
              <w:rPr>
                <w:rtl w:val="0"/>
              </w:rPr>
            </w:r>
          </w:p>
          <w:p w:rsidR="00000000" w:rsidDel="00000000" w:rsidP="00000000" w:rsidRDefault="00000000" w:rsidRPr="00000000" w14:paraId="0000011E">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future legislation introduced into parliament to counteract tax advantages arising from abusive arrangements to avoid National Insurance contributions;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"General Change in Law"</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0">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Change in Law where the change is of a general legislative nature (including taxation or duties of any sort affecting the Supplier) or which affects or relates to a Comparable Supply;</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"Goods"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2">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goods made available by the Supplier as specified in Framework Schedule 1 (Specification) and in relation to a Call-Off Contract as specified in the Order Form;</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"Good Industry Practice"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4">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"Government"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6">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government of the United Kingdom (including the Northern Ireland Assembly and Executive Committee, the Scottish Executive and the National Assembly for Wales), including government ministers and government departments and other bodies, persons, commissions or agencies from time to time carrying out functions on its behalf;</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"Government Data"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8">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r w:rsidDel="00000000" w:rsidR="00000000" w:rsidRPr="00000000">
              <w:rPr>
                <w:rtl w:val="0"/>
              </w:rPr>
            </w:r>
          </w:p>
          <w:p w:rsidR="00000000" w:rsidDel="00000000" w:rsidP="00000000" w:rsidRDefault="00000000" w:rsidRPr="00000000" w14:paraId="00000129">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leader="none" w:pos="-576"/>
                <w:tab w:val="left" w:leader="none" w:pos="-1368"/>
                <w:tab w:val="left" w:leader="none" w:pos="-648"/>
              </w:tabs>
              <w:spacing w:after="120" w:before="120" w:line="240" w:lineRule="auto"/>
              <w:ind w:left="792" w:right="0" w:firstLine="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are supplied to the Supplier by or on behalf of the Authority; or</w:t>
            </w:r>
            <w:r w:rsidDel="00000000" w:rsidR="00000000" w:rsidRPr="00000000">
              <w:rPr>
                <w:rtl w:val="0"/>
              </w:rPr>
            </w:r>
          </w:p>
          <w:p w:rsidR="00000000" w:rsidDel="00000000" w:rsidP="00000000" w:rsidRDefault="00000000" w:rsidRPr="00000000" w14:paraId="0000012A">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leader="none" w:pos="-576"/>
                <w:tab w:val="left" w:leader="none" w:pos="-1368"/>
                <w:tab w:val="left" w:leader="none" w:pos="-648"/>
              </w:tabs>
              <w:spacing w:after="120" w:before="120" w:line="240" w:lineRule="auto"/>
              <w:ind w:left="792" w:right="0" w:firstLine="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is required to generate, process, store or transmit pursuant to a Contract; or</w:t>
            </w:r>
            <w:r w:rsidDel="00000000" w:rsidR="00000000" w:rsidRPr="00000000">
              <w:rPr>
                <w:rtl w:val="0"/>
              </w:rPr>
            </w:r>
          </w:p>
          <w:p w:rsidR="00000000" w:rsidDel="00000000" w:rsidP="00000000" w:rsidRDefault="00000000" w:rsidRPr="00000000" w14:paraId="0000012B">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Personal Data for which the Authority is the Controller;</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"Government Procurement Card"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D">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Government’s preferred method of purchasing and payment for low value goods or services </w:t>
            </w:r>
            <w:hyperlink r:id="rId7">
              <w:r w:rsidDel="00000000" w:rsidR="00000000" w:rsidRPr="00000000">
                <w:rPr>
                  <w:rFonts w:ascii="Arial" w:cs="Arial" w:eastAsia="Arial" w:hAnsi="Arial"/>
                  <w:b w:val="0"/>
                  <w:i w:val="0"/>
                  <w:smallCaps w:val="0"/>
                  <w:strike w:val="0"/>
                  <w:color w:val="0563c1"/>
                  <w:sz w:val="22"/>
                  <w:szCs w:val="22"/>
                  <w:u w:val="single"/>
                  <w:shd w:fill="auto" w:val="clear"/>
                  <w:vertAlign w:val="baseline"/>
                  <w:rtl w:val="0"/>
                </w:rPr>
                <w:t xml:space="preserve">https://www.gov.uk/government/publications/government-procurement-card--2</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E">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"Guarantor"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F">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person (if any) who has entered into a guarantee in the form set out in Joint Schedule 8 (Guarantee) in relation to this Contract;</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"Halifax Abuse Principle"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1">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principle explained in the CJEU Case C-255/02 Halifax and others;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“Health and Social Care Network or HSCN”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3">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government’s network for health and social care, which helps all organisations involved in health and social care delivery to work together and interoperate; and as described at </w:t>
            </w:r>
            <w:hyperlink r:id="rId8">
              <w:r w:rsidDel="00000000" w:rsidR="00000000" w:rsidRPr="00000000">
                <w:rPr>
                  <w:rFonts w:ascii="Arial" w:cs="Arial" w:eastAsia="Arial" w:hAnsi="Arial"/>
                  <w:b w:val="0"/>
                  <w:i w:val="0"/>
                  <w:smallCaps w:val="0"/>
                  <w:strike w:val="0"/>
                  <w:color w:val="0563c1"/>
                  <w:sz w:val="22"/>
                  <w:szCs w:val="22"/>
                  <w:u w:val="single"/>
                  <w:shd w:fill="auto" w:val="clear"/>
                  <w:vertAlign w:val="baseline"/>
                  <w:rtl w:val="0"/>
                </w:rPr>
                <w:t xml:space="preserve">https://digital.nhs.uk/services/health-and-social-care-network</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"HMRC"</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5">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Her Majesty’s Revenue and Customs;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"ICT Environment"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7">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ICT systems related to a Call-Off Contract described in Call-Off Schedule 6 (ICT Services);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"ICT Policy"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9">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“ICT Services”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B">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ICT related Services to be delivered under a Call-Off Contract described in Call-Off Schedule 6 (ICT Services);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"Impact Assessment"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D">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 assessment of the impact of a Variation request by the Relevant Authority completed in good faith, including:</w:t>
            </w:r>
            <w:r w:rsidDel="00000000" w:rsidR="00000000" w:rsidRPr="00000000">
              <w:rPr>
                <w:rtl w:val="0"/>
              </w:rPr>
            </w:r>
          </w:p>
          <w:p w:rsidR="00000000" w:rsidDel="00000000" w:rsidP="00000000" w:rsidRDefault="00000000" w:rsidRPr="00000000" w14:paraId="0000013E">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details of the impact of the proposed Variation on the Deliverables and the Supplier's ability to meet its other obligations under the Contract; </w:t>
            </w:r>
            <w:r w:rsidDel="00000000" w:rsidR="00000000" w:rsidRPr="00000000">
              <w:rPr>
                <w:rtl w:val="0"/>
              </w:rPr>
            </w:r>
          </w:p>
          <w:p w:rsidR="00000000" w:rsidDel="00000000" w:rsidP="00000000" w:rsidRDefault="00000000" w:rsidRPr="00000000" w14:paraId="0000013F">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details of the cost of implementing the proposed Variation;</w:t>
            </w:r>
            <w:r w:rsidDel="00000000" w:rsidR="00000000" w:rsidRPr="00000000">
              <w:rPr>
                <w:rtl w:val="0"/>
              </w:rPr>
            </w:r>
          </w:p>
          <w:p w:rsidR="00000000" w:rsidDel="00000000" w:rsidP="00000000" w:rsidRDefault="00000000" w:rsidRPr="00000000" w14:paraId="00000140">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r w:rsidDel="00000000" w:rsidR="00000000" w:rsidRPr="00000000">
              <w:rPr>
                <w:rtl w:val="0"/>
              </w:rPr>
            </w:r>
          </w:p>
          <w:p w:rsidR="00000000" w:rsidDel="00000000" w:rsidP="00000000" w:rsidRDefault="00000000" w:rsidRPr="00000000" w14:paraId="00000141">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timetable for the implementation, together with any proposals for the testing of the Variation; and</w:t>
            </w:r>
            <w:r w:rsidDel="00000000" w:rsidR="00000000" w:rsidRPr="00000000">
              <w:rPr>
                <w:rtl w:val="0"/>
              </w:rPr>
            </w:r>
          </w:p>
          <w:p w:rsidR="00000000" w:rsidDel="00000000" w:rsidP="00000000" w:rsidRDefault="00000000" w:rsidRPr="00000000" w14:paraId="00000142">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such other information as the Relevant Authority may reasonably request in (or in response to) the Variation request;</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“Implementation Plan”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4">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plan for provision of the Deliverables set out in Call-Off Schedule 13 (Implementation Plan and Testing) where that Schedule is used or otherwise as agreed between the Supplier and the Buyer;</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"Indemnifier"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6">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Party from whom an indemnity is sought under this Contract;</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"Indexation"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8">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adjustment of an amount or sum in accordance with Framework Schedule 3 (Framework Prices) and the relevant Order Form;</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"Information"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A">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has the meaning given under section 84 of the Freedom of Information Act 2000;</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"Information Commissioner"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C">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UK’s independent authority which deals with ensuring information relating to rights in the public interest and data privacy for individuals is met, whilst promoting openness by public bodies;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"Initial Period"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E">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initial term of a Contract specified in the Framework Award Form or the Order Form, as the context requires;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"Insolvency Event"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0">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152"/>
                <w:tab w:val="left" w:leader="none" w:pos="-432"/>
                <w:tab w:val="left" w:leader="none" w:pos="-144"/>
              </w:tabs>
              <w:spacing w:after="120" w:before="120" w:line="240" w:lineRule="auto"/>
              <w:ind w:left="576" w:right="0" w:hanging="432"/>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respect of a person:</w:t>
            </w:r>
            <w:r w:rsidDel="00000000" w:rsidR="00000000" w:rsidRPr="00000000">
              <w:rPr>
                <w:rtl w:val="0"/>
              </w:rPr>
            </w:r>
          </w:p>
          <w:p w:rsidR="00000000" w:rsidDel="00000000" w:rsidP="00000000" w:rsidRDefault="00000000" w:rsidRPr="00000000" w14:paraId="00000151">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proposal is made for a voluntary arrangement within Part I of the Insolvency Act 1986 or of any other composition scheme or arrangement with, or assignment for the benefit of, its creditors; or </w:t>
            </w:r>
            <w:r w:rsidDel="00000000" w:rsidR="00000000" w:rsidRPr="00000000">
              <w:rPr>
                <w:rtl w:val="0"/>
              </w:rPr>
            </w:r>
          </w:p>
          <w:p w:rsidR="00000000" w:rsidDel="00000000" w:rsidP="00000000" w:rsidRDefault="00000000" w:rsidRPr="00000000" w14:paraId="00000152">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shareholders' meeting is convened for the purpose of considering a resolution that it be wound up or a resolution for its winding-up is passed (other than as part of, and exclusively for the purpose of, a bona fide reconstruction or amalgamation); or</w:t>
            </w:r>
            <w:r w:rsidDel="00000000" w:rsidR="00000000" w:rsidRPr="00000000">
              <w:rPr>
                <w:rtl w:val="0"/>
              </w:rPr>
            </w:r>
          </w:p>
          <w:p w:rsidR="00000000" w:rsidDel="00000000" w:rsidP="00000000" w:rsidRDefault="00000000" w:rsidRPr="00000000" w14:paraId="00000153">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r w:rsidDel="00000000" w:rsidR="00000000" w:rsidRPr="00000000">
              <w:rPr>
                <w:rtl w:val="0"/>
              </w:rPr>
            </w:r>
          </w:p>
          <w:p w:rsidR="00000000" w:rsidDel="00000000" w:rsidP="00000000" w:rsidRDefault="00000000" w:rsidRPr="00000000" w14:paraId="00000154">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receiver, administrative receiver or similar officer is appointed over the whole or any part of its business or assets; or </w:t>
            </w:r>
            <w:r w:rsidDel="00000000" w:rsidR="00000000" w:rsidRPr="00000000">
              <w:rPr>
                <w:rtl w:val="0"/>
              </w:rPr>
            </w:r>
          </w:p>
          <w:p w:rsidR="00000000" w:rsidDel="00000000" w:rsidP="00000000" w:rsidRDefault="00000000" w:rsidRPr="00000000" w14:paraId="00000155">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 application order is made either for the appointment of an administrator or for an administration order, an administrator is appointed, or notice of intention to appoint an administrator is given; or </w:t>
            </w:r>
            <w:r w:rsidDel="00000000" w:rsidR="00000000" w:rsidRPr="00000000">
              <w:rPr>
                <w:rtl w:val="0"/>
              </w:rPr>
            </w:r>
          </w:p>
          <w:p w:rsidR="00000000" w:rsidDel="00000000" w:rsidP="00000000" w:rsidRDefault="00000000" w:rsidRPr="00000000" w14:paraId="00000156">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 is or becomes insolvent within the meaning of section 123 of the Insolvency Act 1986; or </w:t>
            </w:r>
            <w:r w:rsidDel="00000000" w:rsidR="00000000" w:rsidRPr="00000000">
              <w:rPr>
                <w:rtl w:val="0"/>
              </w:rPr>
            </w:r>
          </w:p>
          <w:p w:rsidR="00000000" w:rsidDel="00000000" w:rsidP="00000000" w:rsidRDefault="00000000" w:rsidRPr="00000000" w14:paraId="00000157">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being a "small company" within the meaning of section 382(3) of the Companies Act 2006, a moratorium comes into force pursuant to Schedule A1 of the Insolvency Act 1986; or </w:t>
            </w:r>
            <w:r w:rsidDel="00000000" w:rsidR="00000000" w:rsidRPr="00000000">
              <w:rPr>
                <w:rtl w:val="0"/>
              </w:rPr>
            </w:r>
          </w:p>
          <w:p w:rsidR="00000000" w:rsidDel="00000000" w:rsidP="00000000" w:rsidRDefault="00000000" w:rsidRPr="00000000" w14:paraId="00000158">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person is an individual or partnership, any event analogous to those listed in limbs (a) to (g) (inclusive) occurs in relation to that individual or partnership; or </w:t>
            </w:r>
            <w:r w:rsidDel="00000000" w:rsidR="00000000" w:rsidRPr="00000000">
              <w:rPr>
                <w:rtl w:val="0"/>
              </w:rPr>
            </w:r>
          </w:p>
          <w:p w:rsidR="00000000" w:rsidDel="00000000" w:rsidP="00000000" w:rsidRDefault="00000000" w:rsidRPr="00000000" w14:paraId="00000159">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event analogous to those listed in limbs (a) to (h) (inclusive) occurs under the law of any other jurisdiction;</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A">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"Installation Works"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B">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works which the Supplier is to carry out at the beginning of the Call-Off Contract Period to install the Goods in accordance with the Call-Off Contract;</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"Intellectual Property Rights" or "IPR"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D">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r w:rsidDel="00000000" w:rsidR="00000000" w:rsidRPr="00000000">
              <w:rPr>
                <w:rtl w:val="0"/>
              </w:rPr>
            </w:r>
          </w:p>
          <w:p w:rsidR="00000000" w:rsidDel="00000000" w:rsidP="00000000" w:rsidRDefault="00000000" w:rsidRPr="00000000" w14:paraId="0000015E">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applications for registration, and the right to apply for registration, for any of the rights listed at (a) that are capable of being registered in any country or jurisdiction; and</w:t>
            </w:r>
            <w:r w:rsidDel="00000000" w:rsidR="00000000" w:rsidRPr="00000000">
              <w:rPr>
                <w:rtl w:val="0"/>
              </w:rPr>
            </w:r>
          </w:p>
          <w:p w:rsidR="00000000" w:rsidDel="00000000" w:rsidP="00000000" w:rsidRDefault="00000000" w:rsidRPr="00000000" w14:paraId="0000015F">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other rights having equivalent or similar effect in any country or jurisdiction;</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6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"Invoicing Address"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61">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address to which the Supplier shall Invoice the Buyer as specified in the Order Form;</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6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"IPR Claim"</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63">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6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"IR35"</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65">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off-payroll rules requiring individuals who work through their company pay the same tax and National Insurance contributions as an employee which can be found online at: </w:t>
            </w:r>
            <w:hyperlink r:id="rId9">
              <w:r w:rsidDel="00000000" w:rsidR="00000000" w:rsidRPr="00000000">
                <w:rPr>
                  <w:rFonts w:ascii="Arial" w:cs="Arial" w:eastAsia="Arial" w:hAnsi="Arial"/>
                  <w:b w:val="0"/>
                  <w:i w:val="0"/>
                  <w:smallCaps w:val="0"/>
                  <w:strike w:val="0"/>
                  <w:color w:val="0563c1"/>
                  <w:sz w:val="22"/>
                  <w:szCs w:val="22"/>
                  <w:u w:val="single"/>
                  <w:shd w:fill="auto" w:val="clear"/>
                  <w:vertAlign w:val="baseline"/>
                  <w:rtl w:val="0"/>
                </w:rPr>
                <w:t xml:space="preserve">https://www.gov.uk/guidance/ir35-find-out-if-it-applies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6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“Joint Controllers”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67">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two or more Controllers jointly determine the purposes and means of processing;</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6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"Key Personnel"</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69">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individuals (if any) identified as such in the Order Form;</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6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"Key Sub-Contract"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6B">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each Sub-Contract with a Key Subcontractor;</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6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"Key Subcontractor"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6D">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Subcontractor:</w:t>
            </w:r>
            <w:r w:rsidDel="00000000" w:rsidR="00000000" w:rsidRPr="00000000">
              <w:rPr>
                <w:rtl w:val="0"/>
              </w:rPr>
            </w:r>
          </w:p>
          <w:p w:rsidR="00000000" w:rsidDel="00000000" w:rsidP="00000000" w:rsidRDefault="00000000" w:rsidRPr="00000000" w14:paraId="0000016E">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which is relied upon to deliver any work package within the Deliverables in their entirety; and/or</w:t>
            </w:r>
            <w:r w:rsidDel="00000000" w:rsidR="00000000" w:rsidRPr="00000000">
              <w:rPr>
                <w:rtl w:val="0"/>
              </w:rPr>
            </w:r>
          </w:p>
          <w:p w:rsidR="00000000" w:rsidDel="00000000" w:rsidP="00000000" w:rsidRDefault="00000000" w:rsidRPr="00000000" w14:paraId="0000016F">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which, in the opinion of CCS or the Buyer performs (or would perform if appointed) a critical role in the provision of all or any part of the Deliverables; and/or</w:t>
            </w:r>
            <w:r w:rsidDel="00000000" w:rsidR="00000000" w:rsidRPr="00000000">
              <w:rPr>
                <w:rtl w:val="0"/>
              </w:rPr>
            </w:r>
          </w:p>
          <w:p w:rsidR="00000000" w:rsidDel="00000000" w:rsidP="00000000" w:rsidRDefault="00000000" w:rsidRPr="00000000" w14:paraId="00000170">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with a Sub-Contract with a contract value which at the time of appointment exceeds (or would exceed if appointed) 10% of the aggregate Charges forecast to be payable under the Call-Off Contract,</w:t>
            </w:r>
            <w:r w:rsidDel="00000000" w:rsidR="00000000" w:rsidRPr="00000000">
              <w:rPr>
                <w:rtl w:val="0"/>
              </w:rPr>
            </w:r>
          </w:p>
          <w:p w:rsidR="00000000" w:rsidDel="00000000" w:rsidP="00000000" w:rsidRDefault="00000000" w:rsidRPr="00000000" w14:paraId="00000171">
            <w:pPr>
              <w:keepNext w:val="0"/>
              <w:keepLines w:val="0"/>
              <w:widowControl w:val="1"/>
              <w:pBdr>
                <w:top w:space="0" w:sz="0" w:val="nil"/>
                <w:left w:space="0" w:sz="0" w:val="nil"/>
                <w:bottom w:space="0" w:sz="0" w:val="nil"/>
                <w:right w:space="0" w:sz="0" w:val="nil"/>
                <w:between w:space="0" w:sz="0" w:val="nil"/>
              </w:pBdr>
              <w:shd w:fill="auto" w:val="clear"/>
              <w:tabs>
                <w:tab w:val="left" w:leader="none" w:pos="-576"/>
                <w:tab w:val="left" w:leader="none" w:pos="-720"/>
                <w:tab w:val="left" w:leader="none" w:pos="0"/>
              </w:tabs>
              <w:spacing w:after="120" w:before="120" w:line="240" w:lineRule="auto"/>
              <w:ind w:left="144" w:right="0" w:firstLine="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and the Supplier shall list all such Key Subcontractors in section 19 of the Framework Award Form and in the Key Subcontractor Section in Order Form;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2">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"Know-How"</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3">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"Law"</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5">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Supplier is bound to comply;</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"Lots"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7">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349"/>
                <w:tab w:val="left" w:leader="none" w:pos="5"/>
              </w:tabs>
              <w:spacing w:after="120" w:before="120" w:line="240" w:lineRule="auto"/>
              <w:ind w:left="170" w:right="0" w:firstLine="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number of lots specified in Framework Schedule 1 (Specification), if applicable;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"Losses"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9">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Loss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be interpreted accordingly;</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“LED”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B">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Law Enforcement Directive (Directive (EU) 2016/680)</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"Man Day"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D">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7.5 Man Hours, whether or not such hours are worked consecutively and whether or not they are worked on the same day;</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"Man Hours"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F">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hours spent by the Supplier Staff properly working on the provision of the Deliverables including time spent travelling (other than to and from the Supplier's offices, or to and from the Sites) but excluding lunch breaks;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"Management Information" or “MI”</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1">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management information specified in Framework Schedule 5 (Management Charges and Information);</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"Management Charge"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3">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sum specified in the Framework Award Form payable by the Supplier to CCS in accordance with Framework Schedule 5 (Management Charges and Information);</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"Marketing Contact"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5">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shall be the person identified in the Framework Award Form;</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"MI Failure"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7">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505"/>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when an MI report:</w:t>
            </w:r>
            <w:r w:rsidDel="00000000" w:rsidR="00000000" w:rsidRPr="00000000">
              <w:rPr>
                <w:rtl w:val="0"/>
              </w:rPr>
            </w:r>
          </w:p>
          <w:p w:rsidR="00000000" w:rsidDel="00000000" w:rsidP="00000000" w:rsidRDefault="00000000" w:rsidRPr="00000000" w14:paraId="00000188">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296"/>
                <w:tab w:val="left" w:leader="none" w:pos="-545"/>
              </w:tabs>
              <w:spacing w:after="120" w:before="120" w:line="240" w:lineRule="auto"/>
              <w:ind w:left="720" w:right="0" w:hanging="544"/>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contains any material errors or material omissions or a missing mandatory field; or  </w:t>
            </w:r>
            <w:r w:rsidDel="00000000" w:rsidR="00000000" w:rsidRPr="00000000">
              <w:rPr>
                <w:rtl w:val="0"/>
              </w:rPr>
            </w:r>
          </w:p>
          <w:p w:rsidR="00000000" w:rsidDel="00000000" w:rsidP="00000000" w:rsidRDefault="00000000" w:rsidRPr="00000000" w14:paraId="00000189">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296"/>
                <w:tab w:val="left" w:leader="none" w:pos="-545"/>
              </w:tabs>
              <w:spacing w:after="120" w:before="120" w:line="240" w:lineRule="auto"/>
              <w:ind w:left="720" w:right="0" w:hanging="544"/>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is submitted using an incorrect MI reporting Template; or </w:t>
            </w:r>
            <w:r w:rsidDel="00000000" w:rsidR="00000000" w:rsidRPr="00000000">
              <w:rPr>
                <w:rtl w:val="0"/>
              </w:rPr>
            </w:r>
          </w:p>
          <w:p w:rsidR="00000000" w:rsidDel="00000000" w:rsidP="00000000" w:rsidRDefault="00000000" w:rsidRPr="00000000" w14:paraId="0000018A">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296"/>
                <w:tab w:val="left" w:leader="none" w:pos="-545"/>
              </w:tabs>
              <w:spacing w:after="120" w:before="120" w:line="240" w:lineRule="auto"/>
              <w:ind w:left="720" w:right="0" w:hanging="544"/>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is not submitted by the reporting date (including where a Nil Return should have been filed);</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"MI Report"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C">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505"/>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a report containing Management Information submitted to the Authority in accordance with Framework Schedule 5 (Management Charges and Information);</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"MI Reporting Template"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E">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505"/>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the form of report set out in the Annex to Framework Schedule 5 (Management Charges and Information) setting out the information the Supplier is required to supply to the Authority;</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"Milestone"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0">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 event or task specified as such in the Implementation Plan;</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"Milestone Date"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2">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target date set out against the relevant Milestone in the Implementation Plan by which the Milestone must be Achieved;</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"Month"</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4">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calendar month and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Monthly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be interpreted accordingly;</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"National Insurance"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6">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contributions required by the National Insurance Contributions Regulations 2012 (SI 2012/1868) made under section 132A of the Social Security Administration Act 1992;</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"New IPR"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8">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IPR in items created by the Supplier (or by a third party on behalf of the Supplier) specifically for the purposes of a Contract and updates and amendments of these items including (but not limited to) database schema; and/or</w:t>
            </w:r>
            <w:r w:rsidDel="00000000" w:rsidR="00000000" w:rsidRPr="00000000">
              <w:rPr>
                <w:rtl w:val="0"/>
              </w:rPr>
            </w:r>
          </w:p>
          <w:p w:rsidR="00000000" w:rsidDel="00000000" w:rsidP="00000000" w:rsidRDefault="00000000" w:rsidRPr="00000000" w14:paraId="00000199">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IPR in or arising as a result of the performance of the Supplier’s obligations under a Contract and all updates and amendments to the same; </w:t>
            </w:r>
            <w:r w:rsidDel="00000000" w:rsidR="00000000" w:rsidRPr="00000000">
              <w:rPr>
                <w:rtl w:val="0"/>
              </w:rPr>
            </w:r>
          </w:p>
          <w:p w:rsidR="00000000" w:rsidDel="00000000" w:rsidP="00000000" w:rsidRDefault="00000000" w:rsidRPr="00000000" w14:paraId="0000019A">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but shall not include the Supplier’s Existing IPR;</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"Occasion of Tax Non –Compliance"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9C">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w:t>
            </w:r>
            <w:r w:rsidDel="00000000" w:rsidR="00000000" w:rsidRPr="00000000">
              <w:rPr>
                <w:rtl w:val="0"/>
              </w:rPr>
            </w:r>
          </w:p>
          <w:p w:rsidR="00000000" w:rsidDel="00000000" w:rsidP="00000000" w:rsidRDefault="00000000" w:rsidRPr="00000000" w14:paraId="0000019D">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tax return of the Supplier submitted to a Relevant Tax Authority on or after 1 October 2012 which is found on or after 1 April 2013 to be incorrect as a result of:</w:t>
            </w:r>
            <w:r w:rsidDel="00000000" w:rsidR="00000000" w:rsidRPr="00000000">
              <w:rPr>
                <w:rtl w:val="0"/>
              </w:rPr>
            </w:r>
          </w:p>
          <w:p w:rsidR="00000000" w:rsidDel="00000000" w:rsidP="00000000" w:rsidRDefault="00000000" w:rsidRPr="00000000" w14:paraId="0000019E">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leader="none" w:pos="-576"/>
                <w:tab w:val="left" w:leader="none" w:pos="-1368"/>
                <w:tab w:val="left" w:leader="none" w:pos="-648"/>
              </w:tabs>
              <w:spacing w:after="120" w:before="120" w:line="240" w:lineRule="auto"/>
              <w:ind w:left="792" w:right="0" w:firstLine="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r w:rsidDel="00000000" w:rsidR="00000000" w:rsidRPr="00000000">
              <w:rPr>
                <w:rtl w:val="0"/>
              </w:rPr>
            </w:r>
          </w:p>
          <w:p w:rsidR="00000000" w:rsidDel="00000000" w:rsidP="00000000" w:rsidRDefault="00000000" w:rsidRPr="00000000" w14:paraId="0000019F">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leader="none" w:pos="-576"/>
                <w:tab w:val="left" w:leader="none" w:pos="-1368"/>
                <w:tab w:val="left" w:leader="none" w:pos="-648"/>
              </w:tabs>
              <w:spacing w:after="120" w:before="120" w:line="240" w:lineRule="auto"/>
              <w:ind w:left="792" w:right="0" w:firstLine="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failure of an avoidance scheme which the Supplier was involved in, and which was, or should have been, notified to a Relevant Tax Authority under the DOTAS or any equivalent or similar regime in any jurisdiction; and/or</w:t>
            </w:r>
            <w:r w:rsidDel="00000000" w:rsidR="00000000" w:rsidRPr="00000000">
              <w:rPr>
                <w:rtl w:val="0"/>
              </w:rPr>
            </w:r>
          </w:p>
          <w:p w:rsidR="00000000" w:rsidDel="00000000" w:rsidP="00000000" w:rsidRDefault="00000000" w:rsidRPr="00000000" w14:paraId="000001A0">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A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“OJEU Contract Notice”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A2">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has the meaning given to it in the Framework Award Form;</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A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"Open Book Data"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A4">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r w:rsidDel="00000000" w:rsidR="00000000" w:rsidRPr="00000000">
              <w:rPr>
                <w:rtl w:val="0"/>
              </w:rPr>
            </w:r>
          </w:p>
          <w:p w:rsidR="00000000" w:rsidDel="00000000" w:rsidP="00000000" w:rsidRDefault="00000000" w:rsidRPr="00000000" w14:paraId="000001A5">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Supplier’s Costs broken down against each Good and/or Service and/or Deliverable, including actual capital expenditure (including capital replacement costs) and the unit cost and total actual costs of all Deliverables;</w:t>
            </w:r>
            <w:r w:rsidDel="00000000" w:rsidR="00000000" w:rsidRPr="00000000">
              <w:rPr>
                <w:rtl w:val="0"/>
              </w:rPr>
            </w:r>
          </w:p>
          <w:p w:rsidR="00000000" w:rsidDel="00000000" w:rsidP="00000000" w:rsidRDefault="00000000" w:rsidRPr="00000000" w14:paraId="000001A6">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operating expenditure relating to the provision of the Deliverables including an analysis showing:</w:t>
            </w:r>
            <w:r w:rsidDel="00000000" w:rsidR="00000000" w:rsidRPr="00000000">
              <w:rPr>
                <w:rtl w:val="0"/>
              </w:rPr>
            </w:r>
          </w:p>
          <w:p w:rsidR="00000000" w:rsidDel="00000000" w:rsidP="00000000" w:rsidRDefault="00000000" w:rsidRPr="00000000" w14:paraId="000001A7">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leader="none" w:pos="-576"/>
                <w:tab w:val="left" w:leader="none" w:pos="-1368"/>
                <w:tab w:val="left" w:leader="none" w:pos="-648"/>
              </w:tabs>
              <w:spacing w:after="120" w:before="120" w:line="240" w:lineRule="auto"/>
              <w:ind w:left="792" w:right="0" w:firstLine="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unit costs and quantity of Goods and any other consumables and bought-in Deliverables;</w:t>
            </w:r>
            <w:r w:rsidDel="00000000" w:rsidR="00000000" w:rsidRPr="00000000">
              <w:rPr>
                <w:rtl w:val="0"/>
              </w:rPr>
            </w:r>
          </w:p>
          <w:p w:rsidR="00000000" w:rsidDel="00000000" w:rsidP="00000000" w:rsidRDefault="00000000" w:rsidRPr="00000000" w14:paraId="000001A8">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leader="none" w:pos="-576"/>
                <w:tab w:val="left" w:leader="none" w:pos="-1368"/>
                <w:tab w:val="left" w:leader="none" w:pos="-648"/>
              </w:tabs>
              <w:spacing w:after="120" w:before="120" w:line="240" w:lineRule="auto"/>
              <w:ind w:left="792" w:right="0" w:firstLine="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manpower resources broken down into the number and grade/role of all Supplier Staff (free of any contingency) together with a list of agreed rates against each manpower grade;</w:t>
            </w:r>
            <w:r w:rsidDel="00000000" w:rsidR="00000000" w:rsidRPr="00000000">
              <w:rPr>
                <w:rtl w:val="0"/>
              </w:rPr>
            </w:r>
          </w:p>
          <w:p w:rsidR="00000000" w:rsidDel="00000000" w:rsidP="00000000" w:rsidRDefault="00000000" w:rsidRPr="00000000" w14:paraId="000001A9">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leader="none" w:pos="-576"/>
                <w:tab w:val="left" w:leader="none" w:pos="-1368"/>
                <w:tab w:val="left" w:leader="none" w:pos="-648"/>
              </w:tabs>
              <w:spacing w:after="120" w:before="120" w:line="240" w:lineRule="auto"/>
              <w:ind w:left="792" w:right="0" w:firstLine="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list of Costs underpinning those rates for each manpower grade, being the agreed rate less the Supplier Profit Margin; and</w:t>
            </w:r>
            <w:r w:rsidDel="00000000" w:rsidR="00000000" w:rsidRPr="00000000">
              <w:rPr>
                <w:rtl w:val="0"/>
              </w:rPr>
            </w:r>
          </w:p>
          <w:p w:rsidR="00000000" w:rsidDel="00000000" w:rsidP="00000000" w:rsidRDefault="00000000" w:rsidRPr="00000000" w14:paraId="000001AA">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leader="none" w:pos="-576"/>
                <w:tab w:val="left" w:leader="none" w:pos="-1368"/>
                <w:tab w:val="left" w:leader="none" w:pos="-648"/>
              </w:tabs>
              <w:spacing w:after="120" w:before="120" w:line="240" w:lineRule="auto"/>
              <w:ind w:left="792" w:right="0" w:firstLine="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Reimbursable Expenses, if allowed under the Order Form; </w:t>
            </w:r>
            <w:r w:rsidDel="00000000" w:rsidR="00000000" w:rsidRPr="00000000">
              <w:rPr>
                <w:rtl w:val="0"/>
              </w:rPr>
            </w:r>
          </w:p>
          <w:p w:rsidR="00000000" w:rsidDel="00000000" w:rsidP="00000000" w:rsidRDefault="00000000" w:rsidRPr="00000000" w14:paraId="000001AB">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152"/>
                <w:tab w:val="left" w:leader="none" w:pos="-432"/>
                <w:tab w:val="left" w:leader="none" w:pos="-144"/>
              </w:tabs>
              <w:spacing w:after="120" w:before="120" w:line="240" w:lineRule="auto"/>
              <w:ind w:left="576" w:right="0" w:hanging="432"/>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Overheads; </w:t>
            </w:r>
            <w:r w:rsidDel="00000000" w:rsidR="00000000" w:rsidRPr="00000000">
              <w:rPr>
                <w:rtl w:val="0"/>
              </w:rPr>
            </w:r>
          </w:p>
          <w:p w:rsidR="00000000" w:rsidDel="00000000" w:rsidP="00000000" w:rsidRDefault="00000000" w:rsidRPr="00000000" w14:paraId="000001AC">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interest, expenses and any other third party financing costs incurred in relation to the provision of the Deliverables;</w:t>
            </w:r>
            <w:r w:rsidDel="00000000" w:rsidR="00000000" w:rsidRPr="00000000">
              <w:rPr>
                <w:rtl w:val="0"/>
              </w:rPr>
            </w:r>
          </w:p>
          <w:p w:rsidR="00000000" w:rsidDel="00000000" w:rsidP="00000000" w:rsidRDefault="00000000" w:rsidRPr="00000000" w14:paraId="000001AD">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Profit achieved over the Framework Contract Period and on an annual basis;</w:t>
            </w:r>
            <w:r w:rsidDel="00000000" w:rsidR="00000000" w:rsidRPr="00000000">
              <w:rPr>
                <w:rtl w:val="0"/>
              </w:rPr>
            </w:r>
          </w:p>
          <w:p w:rsidR="00000000" w:rsidDel="00000000" w:rsidP="00000000" w:rsidRDefault="00000000" w:rsidRPr="00000000" w14:paraId="000001AE">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confirmation that all methods of Cost apportionment and Overhead allocation are consistent with and not more onerous than such methods applied generally by the Supplier;</w:t>
            </w:r>
            <w:r w:rsidDel="00000000" w:rsidR="00000000" w:rsidRPr="00000000">
              <w:rPr>
                <w:rtl w:val="0"/>
              </w:rPr>
            </w:r>
          </w:p>
          <w:p w:rsidR="00000000" w:rsidDel="00000000" w:rsidP="00000000" w:rsidRDefault="00000000" w:rsidRPr="00000000" w14:paraId="000001AF">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 explanation of the type and value of risk and contingencies associated with the provision of the Deliverables, including the amount of money attributed to each risk and/or contingency; and</w:t>
            </w:r>
            <w:r w:rsidDel="00000000" w:rsidR="00000000" w:rsidRPr="00000000">
              <w:rPr>
                <w:rtl w:val="0"/>
              </w:rPr>
            </w:r>
          </w:p>
          <w:p w:rsidR="00000000" w:rsidDel="00000000" w:rsidP="00000000" w:rsidRDefault="00000000" w:rsidRPr="00000000" w14:paraId="000001B0">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actual Costs profile for each Service Period;</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"Order"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2">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an order for the provision of the Deliverables placed by a Buyer with the Supplier under a Contract;</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"Order Form"</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4">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completed Order Form Template (or equivalent information issued by the Buyer) used to create a Call-Off Contract;</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"Order Form Template"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6">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template in Framework Schedule 6 (Order Form Template and Call-Off Schedules);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"Other Contracting Authority"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8">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actual or potential Buyer under the Framework Contract;</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9">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"Overhead"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A">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B">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"Parliament"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C">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takes its natural meaning as interpreted by Law;</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"Party"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E">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the context of the Framework Contract, CCS or the Supplier, and in the in the context of a Call-Off Contract the Buyer or the Supplier.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Parties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mean both of them where the context permits;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"Performance Indicators" or "PIs"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0">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performance measurements and targets in respect of the Supplier’s performance of the Framework Contract set out in Framework Schedule 4 (Framework Management);</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"Personal Data"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2">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has the meaning given to it in the GDPR;</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“Personal Data Breach”</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4">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has the meaning given to it in the GDPR;</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"Prescribed Person"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6">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legal adviser, an MP or an appropriate body which a whistle-blower may make a disclosure to as detailed in ‘Whistleblowing: list of prescribed people and bodies’, 24 November 2016, available online at: </w:t>
            </w:r>
            <w:hyperlink r:id="rId10">
              <w:r w:rsidDel="00000000" w:rsidR="00000000" w:rsidRPr="00000000">
                <w:rPr>
                  <w:rFonts w:ascii="Arial" w:cs="Arial" w:eastAsia="Arial" w:hAnsi="Arial"/>
                  <w:b w:val="0"/>
                  <w:i w:val="0"/>
                  <w:smallCaps w:val="0"/>
                  <w:strike w:val="0"/>
                  <w:color w:val="0563c1"/>
                  <w:sz w:val="22"/>
                  <w:szCs w:val="22"/>
                  <w:u w:val="single"/>
                  <w:shd w:fill="auto" w:val="clear"/>
                  <w:vertAlign w:val="baselin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“Primary Services”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8">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the components described in paragraph 1.2.2 of Part A of Framework Schedule 1 (Specification);</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Processor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A">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takes the meaning given in the GDPR;</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Processor Personnel:</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C">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all directors, officers, employees, agents, consultants and contractors of the Processor and/or of any Sub-Processor engaged in the performance of its obligations under this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Contract;</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"Progress Meeting"</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E">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meeting between the Buyer Authorised Representative and the Supplier Authorised Representative;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"Progress Meeting Frequency"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0">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frequency at which the Supplier shall conduct a Progress Meeting in accordance with Clause 6.1 as specified in the Order Form;</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“Progress Report”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2">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report provided by the Supplier indicating the steps taken to achieve Milestones or delivery dates;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“Progress Report Frequency”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4">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frequency at which the Supplier shall deliver Progress Reports in accordance with Clause 6.1 as specified in the Order Form;</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“Prohibited Acts”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6">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 directly or indirectly offer, promise or give any person working for or engaged by a Buyer or any other public body a financial or other advantage to:</w:t>
            </w:r>
            <w:r w:rsidDel="00000000" w:rsidR="00000000" w:rsidRPr="00000000">
              <w:rPr>
                <w:rtl w:val="0"/>
              </w:rPr>
            </w:r>
          </w:p>
          <w:p w:rsidR="00000000" w:rsidDel="00000000" w:rsidP="00000000" w:rsidRDefault="00000000" w:rsidRPr="00000000" w14:paraId="000001D7">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79"/>
                <w:tab w:val="left" w:leader="none" w:pos="-971"/>
                <w:tab w:val="left" w:leader="none" w:pos="-801"/>
              </w:tabs>
              <w:spacing w:after="120" w:before="120" w:line="240" w:lineRule="auto"/>
              <w:ind w:left="792" w:right="0" w:firstLine="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induce that person to perform improperly a relevant function or activity; or</w:t>
            </w:r>
            <w:r w:rsidDel="00000000" w:rsidR="00000000" w:rsidRPr="00000000">
              <w:rPr>
                <w:rtl w:val="0"/>
              </w:rPr>
            </w:r>
          </w:p>
          <w:p w:rsidR="00000000" w:rsidDel="00000000" w:rsidP="00000000" w:rsidRDefault="00000000" w:rsidRPr="00000000" w14:paraId="000001D8">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79"/>
                <w:tab w:val="left" w:leader="none" w:pos="-971"/>
                <w:tab w:val="left" w:leader="none" w:pos="-801"/>
              </w:tabs>
              <w:spacing w:after="120" w:before="120" w:line="240" w:lineRule="auto"/>
              <w:ind w:left="792" w:right="0" w:firstLine="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reward that person for improper performance of a relevant function or activity; </w:t>
            </w:r>
            <w:r w:rsidDel="00000000" w:rsidR="00000000" w:rsidRPr="00000000">
              <w:rPr>
                <w:rtl w:val="0"/>
              </w:rPr>
            </w:r>
          </w:p>
          <w:p w:rsidR="00000000" w:rsidDel="00000000" w:rsidP="00000000" w:rsidRDefault="00000000" w:rsidRPr="00000000" w14:paraId="000001D9">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 directly or indirectly request, agree to receive or accept any financial or other advantage as an inducement or a reward for improper performance of a relevant function or activity in connection with each Contract; or</w:t>
            </w:r>
            <w:r w:rsidDel="00000000" w:rsidR="00000000" w:rsidRPr="00000000">
              <w:rPr>
                <w:rtl w:val="0"/>
              </w:rPr>
            </w:r>
          </w:p>
          <w:p w:rsidR="00000000" w:rsidDel="00000000" w:rsidP="00000000" w:rsidRDefault="00000000" w:rsidRPr="00000000" w14:paraId="000001DA">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152"/>
                <w:tab w:val="left" w:leader="none" w:pos="-432"/>
                <w:tab w:val="left" w:leader="none" w:pos="-144"/>
              </w:tabs>
              <w:spacing w:after="120" w:before="120" w:line="240" w:lineRule="auto"/>
              <w:ind w:left="576" w:right="0" w:hanging="432"/>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committing any offence:</w:t>
              <w:tab/>
            </w:r>
            <w:r w:rsidDel="00000000" w:rsidR="00000000" w:rsidRPr="00000000">
              <w:rPr>
                <w:rtl w:val="0"/>
              </w:rPr>
            </w:r>
          </w:p>
          <w:p w:rsidR="00000000" w:rsidDel="00000000" w:rsidP="00000000" w:rsidRDefault="00000000" w:rsidRPr="00000000" w14:paraId="000001DB">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79"/>
                <w:tab w:val="left" w:leader="none" w:pos="-971"/>
                <w:tab w:val="left" w:leader="none" w:pos="-801"/>
              </w:tabs>
              <w:spacing w:after="120" w:before="120" w:line="240" w:lineRule="auto"/>
              <w:ind w:left="792" w:right="0" w:firstLine="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under the Bribery Act 2010 (or any legislation repealed or revoked by such Act); or</w:t>
            </w:r>
            <w:r w:rsidDel="00000000" w:rsidR="00000000" w:rsidRPr="00000000">
              <w:rPr>
                <w:rtl w:val="0"/>
              </w:rPr>
            </w:r>
          </w:p>
          <w:p w:rsidR="00000000" w:rsidDel="00000000" w:rsidP="00000000" w:rsidRDefault="00000000" w:rsidRPr="00000000" w14:paraId="000001DC">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79"/>
                <w:tab w:val="left" w:leader="none" w:pos="-971"/>
                <w:tab w:val="left" w:leader="none" w:pos="-801"/>
              </w:tabs>
              <w:spacing w:after="120" w:before="120" w:line="240" w:lineRule="auto"/>
              <w:ind w:left="792" w:right="0" w:firstLine="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under legislation or common law concerning fraudulent acts; or</w:t>
            </w:r>
            <w:r w:rsidDel="00000000" w:rsidR="00000000" w:rsidRPr="00000000">
              <w:rPr>
                <w:rtl w:val="0"/>
              </w:rPr>
            </w:r>
          </w:p>
          <w:p w:rsidR="00000000" w:rsidDel="00000000" w:rsidP="00000000" w:rsidRDefault="00000000" w:rsidRPr="00000000" w14:paraId="000001DD">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79"/>
                <w:tab w:val="left" w:leader="none" w:pos="-971"/>
                <w:tab w:val="left" w:leader="none" w:pos="-801"/>
              </w:tabs>
              <w:spacing w:after="120" w:before="120" w:line="240" w:lineRule="auto"/>
              <w:ind w:left="792" w:right="0" w:firstLine="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defrauding, attempting to defraud or conspiring to defraud a Buyer or other public body; or </w:t>
            </w:r>
            <w:r w:rsidDel="00000000" w:rsidR="00000000" w:rsidRPr="00000000">
              <w:rPr>
                <w:rtl w:val="0"/>
              </w:rPr>
            </w:r>
          </w:p>
          <w:p w:rsidR="00000000" w:rsidDel="00000000" w:rsidP="00000000" w:rsidRDefault="00000000" w:rsidRPr="00000000" w14:paraId="000001DE">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activity, practice or conduct which would constitute one of the offences listed under (c) above if such activity, practice or conduct had been carried out in the UK;</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“Protective Measures”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0">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technical and organisational measures which must take account of:</w:t>
            </w:r>
            <w:r w:rsidDel="00000000" w:rsidR="00000000" w:rsidRPr="00000000">
              <w:rPr>
                <w:rtl w:val="0"/>
              </w:rPr>
            </w:r>
          </w:p>
          <w:p w:rsidR="00000000" w:rsidDel="00000000" w:rsidP="00000000" w:rsidRDefault="00000000" w:rsidRPr="00000000" w14:paraId="000001E1">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79"/>
                <w:tab w:val="left" w:leader="none" w:pos="-1043"/>
                <w:tab w:val="left" w:leader="none" w:pos="-873"/>
              </w:tabs>
              <w:spacing w:after="120" w:before="120" w:line="240" w:lineRule="auto"/>
              <w:ind w:left="432" w:right="0" w:hanging="259"/>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nature of the data to be protected</w:t>
            </w:r>
            <w:r w:rsidDel="00000000" w:rsidR="00000000" w:rsidRPr="00000000">
              <w:rPr>
                <w:rtl w:val="0"/>
              </w:rPr>
            </w:r>
          </w:p>
          <w:p w:rsidR="00000000" w:rsidDel="00000000" w:rsidP="00000000" w:rsidRDefault="00000000" w:rsidRPr="00000000" w14:paraId="000001E2">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79"/>
                <w:tab w:val="left" w:leader="none" w:pos="-1043"/>
                <w:tab w:val="left" w:leader="none" w:pos="-873"/>
              </w:tabs>
              <w:spacing w:after="120" w:before="120" w:line="240" w:lineRule="auto"/>
              <w:ind w:left="432" w:right="0" w:hanging="259"/>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harm that might result from Data Loss Event;</w:t>
            </w:r>
            <w:r w:rsidDel="00000000" w:rsidR="00000000" w:rsidRPr="00000000">
              <w:rPr>
                <w:rtl w:val="0"/>
              </w:rPr>
            </w:r>
          </w:p>
          <w:p w:rsidR="00000000" w:rsidDel="00000000" w:rsidP="00000000" w:rsidRDefault="00000000" w:rsidRPr="00000000" w14:paraId="000001E3">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79"/>
                <w:tab w:val="left" w:leader="none" w:pos="-1043"/>
                <w:tab w:val="left" w:leader="none" w:pos="-873"/>
              </w:tabs>
              <w:spacing w:after="120" w:before="120" w:line="240" w:lineRule="auto"/>
              <w:ind w:left="432" w:right="0" w:hanging="259"/>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state of technological development</w:t>
            </w:r>
            <w:r w:rsidDel="00000000" w:rsidR="00000000" w:rsidRPr="00000000">
              <w:rPr>
                <w:rtl w:val="0"/>
              </w:rPr>
            </w:r>
          </w:p>
          <w:p w:rsidR="00000000" w:rsidDel="00000000" w:rsidP="00000000" w:rsidRDefault="00000000" w:rsidRPr="00000000" w14:paraId="000001E4">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79"/>
                <w:tab w:val="left" w:leader="none" w:pos="-1043"/>
                <w:tab w:val="left" w:leader="none" w:pos="-873"/>
              </w:tabs>
              <w:spacing w:after="120" w:before="120" w:line="240" w:lineRule="auto"/>
              <w:ind w:left="432" w:right="0" w:hanging="259"/>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cost of implementing any measures</w:t>
            </w:r>
            <w:r w:rsidDel="00000000" w:rsidR="00000000" w:rsidRPr="00000000">
              <w:rPr>
                <w:rtl w:val="0"/>
              </w:rPr>
            </w:r>
          </w:p>
          <w:p w:rsidR="00000000" w:rsidDel="00000000" w:rsidP="00000000" w:rsidRDefault="00000000" w:rsidRPr="00000000" w14:paraId="000001E5">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689"/>
                <w:tab w:val="left" w:leader="none" w:pos="-519"/>
              </w:tabs>
              <w:spacing w:after="120" w:before="120" w:line="240" w:lineRule="auto"/>
              <w:ind w:left="170" w:right="0" w:firstLine="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including but not limited to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“Public Services Network or PSN”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7">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network of networks delivered through multiple service providers, as further detailed in the PSN operating model; and described at </w:t>
            </w:r>
            <w:hyperlink r:id="rId11">
              <w:r w:rsidDel="00000000" w:rsidR="00000000" w:rsidRPr="00000000">
                <w:rPr>
                  <w:rFonts w:ascii="Arial" w:cs="Arial" w:eastAsia="Arial" w:hAnsi="Arial"/>
                  <w:b w:val="0"/>
                  <w:i w:val="0"/>
                  <w:smallCaps w:val="0"/>
                  <w:strike w:val="0"/>
                  <w:color w:val="0563c1"/>
                  <w:sz w:val="22"/>
                  <w:szCs w:val="22"/>
                  <w:u w:val="single"/>
                  <w:shd w:fill="auto" w:val="clear"/>
                  <w:vertAlign w:val="baseline"/>
                  <w:rtl w:val="0"/>
                </w:rPr>
                <w:t xml:space="preserve">https://www.gov.uk/government/groups/public-services-network</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“Recall”</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9">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request by the Supplier to return Goods to the Supplier or the manufacturer after the discovery of safety issues or defects (including defects in the right IPR rights) that might endanger health or hinder performance;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"Recipient Party"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B">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Party which receives or obtains directly or indirectly Confidential Information;</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"Rectification Plan"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D">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Supplier’s plan (or revised plan) to rectify its breach using the template in Joint Schedule 10 (Rectification Plan Template) which shall include:</w:t>
            </w:r>
            <w:r w:rsidDel="00000000" w:rsidR="00000000" w:rsidRPr="00000000">
              <w:rPr>
                <w:rtl w:val="0"/>
              </w:rPr>
            </w:r>
          </w:p>
          <w:p w:rsidR="00000000" w:rsidDel="00000000" w:rsidP="00000000" w:rsidRDefault="00000000" w:rsidRPr="00000000" w14:paraId="000001EE">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full details of the Default that has occurred, including a root cause analysis; </w:t>
            </w:r>
            <w:r w:rsidDel="00000000" w:rsidR="00000000" w:rsidRPr="00000000">
              <w:rPr>
                <w:rtl w:val="0"/>
              </w:rPr>
            </w:r>
          </w:p>
          <w:p w:rsidR="00000000" w:rsidDel="00000000" w:rsidP="00000000" w:rsidRDefault="00000000" w:rsidRPr="00000000" w14:paraId="000001EF">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152"/>
                <w:tab w:val="left" w:leader="none" w:pos="-432"/>
                <w:tab w:val="left" w:leader="none" w:pos="-144"/>
              </w:tabs>
              <w:spacing w:after="120" w:before="120" w:line="240" w:lineRule="auto"/>
              <w:ind w:left="576" w:right="0" w:hanging="432"/>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actual or anticipated effect of the Default; and</w:t>
            </w:r>
            <w:r w:rsidDel="00000000" w:rsidR="00000000" w:rsidRPr="00000000">
              <w:rPr>
                <w:rtl w:val="0"/>
              </w:rPr>
            </w:r>
          </w:p>
          <w:p w:rsidR="00000000" w:rsidDel="00000000" w:rsidP="00000000" w:rsidRDefault="00000000" w:rsidRPr="00000000" w14:paraId="000001F0">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steps which the Supplier proposes to take to rectify the Default (if applicable) and to prevent such Default from recurring, including timescales for such steps and for the rectification of the Default (where applicable);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F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"Rectification Plan Process"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F2">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process set out in Clause 10.4.3 to 10.4.5 (Rectification Plan Process);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F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"Regulations"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F4">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Public Contracts Regulations 2015 and/or the Public Contracts (Scotland) Regulations 2015 (as the context requires) as amended from time to time;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F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"Reimbursable Expenses"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F6">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r w:rsidDel="00000000" w:rsidR="00000000" w:rsidRPr="00000000">
              <w:rPr>
                <w:rtl w:val="0"/>
              </w:rPr>
            </w:r>
          </w:p>
          <w:p w:rsidR="00000000" w:rsidDel="00000000" w:rsidP="00000000" w:rsidRDefault="00000000" w:rsidRPr="00000000" w14:paraId="000001F7">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r w:rsidDel="00000000" w:rsidR="00000000" w:rsidRPr="00000000">
              <w:rPr>
                <w:rtl w:val="0"/>
              </w:rPr>
            </w:r>
          </w:p>
          <w:p w:rsidR="00000000" w:rsidDel="00000000" w:rsidP="00000000" w:rsidRDefault="00000000" w:rsidRPr="00000000" w14:paraId="000001F8">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subsistence expenses incurred by Supplier Staff whilst performing the Services at their usual place of work, or to and from the premises at which the Services are principally to be performed;</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F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"Relevant Authority"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FA">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Authority which is party to the Contract to which a right or obligation is owed, as the context requires;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F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"Relevant Authority's Confidential Information"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FC">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r w:rsidDel="00000000" w:rsidR="00000000" w:rsidRPr="00000000">
              <w:rPr>
                <w:rtl w:val="0"/>
              </w:rPr>
            </w:r>
          </w:p>
          <w:p w:rsidR="00000000" w:rsidDel="00000000" w:rsidP="00000000" w:rsidRDefault="00000000" w:rsidRPr="00000000" w14:paraId="000001FD">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r w:rsidDel="00000000" w:rsidR="00000000" w:rsidRPr="00000000">
              <w:rPr>
                <w:rtl w:val="0"/>
              </w:rPr>
            </w:r>
          </w:p>
          <w:p w:rsidR="00000000" w:rsidDel="00000000" w:rsidP="00000000" w:rsidRDefault="00000000" w:rsidRPr="00000000" w14:paraId="000001FE">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information derived from any of the above;</w:t>
            </w:r>
            <w:r w:rsidDel="00000000" w:rsidR="00000000" w:rsidRPr="00000000">
              <w:rPr>
                <w:rtl w:val="0"/>
              </w:rPr>
            </w:r>
          </w:p>
        </w:tc>
      </w:tr>
      <w:tr>
        <w:trPr>
          <w:cantSplit w:val="0"/>
          <w:trHeight w:val="78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F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"Relevant Requirements"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0">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applicable Law relating to bribery, corruption and fraud, including the Bribery Act 2010 and any guidance issued by the Secretary of State for Justice pursuant to section 9 of the Bribery Act 2010;</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1">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"Relevant Tax Authority"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2">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HMRC, or, if applicable, the tax authority in the jurisdiction in which the Supplier is established;</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"Reminder Notice"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4">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 w:val="left" w:leader="none" w:pos="142"/>
                <w:tab w:val="left" w:leader="none" w:pos="1812"/>
                <w:tab w:val="left" w:leader="none" w:pos="1954"/>
              </w:tabs>
              <w:spacing w:after="120" w:before="120" w:line="240" w:lineRule="auto"/>
              <w:ind w:left="173" w:right="0" w:hanging="173"/>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notice sent in accordance with Clause 10.6 given by the Supplier to the Buyer providing notification that payment has not been received on time;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"Replacement Deliverables"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6">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 w:val="left" w:leader="none" w:pos="142"/>
                <w:tab w:val="left" w:leader="none" w:pos="1812"/>
                <w:tab w:val="left" w:leader="none" w:pos="1954"/>
              </w:tabs>
              <w:spacing w:after="120" w:before="120" w:line="240" w:lineRule="auto"/>
              <w:ind w:left="173" w:right="0" w:hanging="173"/>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7">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"Replacement Subcontractor"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8">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Subcontractor of the Replacement Supplier to whom Transferring Supplier Employees will transfer on a Service Transfer Date (or any Subcontractor of any such Subcontractor);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"Replacement Supplier"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A">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third party provider of Replacement Deliverables appointed by or at the direction of the Buyer from time to time or where the Buyer is providing Replacement Deliverables for its own account, shall also include the Buyer;</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"Request For Information"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C">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request for information or an apparent request relating to a Contract for the provision of the Deliverables or an apparent request for such information under the FOIA or the EIRs;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"Required Insurances"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E">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insurances required by Joint Schedule 3 (Insurance Requirements) or any additional insurances specified in the Order Form;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"Satisfaction Certificate"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0">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certificate (materially in the form of the document contained in Annex 2 of Part B of Call-Off Schedule 13 (Implementation Plan and Testing) or as agreed by the Parties where Call-Off Schedule 13 is not used in this Contract) granted by the Buyer when the Supplier has met all of the requirements of an Order, Achieved a Milestone or a Test;</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“Schedules"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2">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attachment to a Framework or Call-Off Contract which contains important information specific to each aspect of buying and selling;</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"Security Management Plan"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4">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Supplier's security management plan prepared pursuant to Call-Off Schedule 9 (Security) (if applicable);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"Security Policy"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6">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Buyer's security policy, referred to in the Order Form, in force as at the Call-Off Start Date (a copy of which has been supplied to the Supplier), as updated from time to time and notified to the Supplier;</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"Self Audit Certificate"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8">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the certificate in the form as set out in Framework Schedule 8 (Self Audit Certificate) which shall be based on tests completed against a representative sample of Orders as specified in Framework Schedule 8 and must provide assurance that: </w:t>
            </w:r>
            <w:r w:rsidDel="00000000" w:rsidR="00000000" w:rsidRPr="00000000">
              <w:rPr>
                <w:rtl w:val="0"/>
              </w:rPr>
            </w:r>
          </w:p>
          <w:p w:rsidR="00000000" w:rsidDel="00000000" w:rsidP="00000000" w:rsidRDefault="00000000" w:rsidRPr="00000000" w14:paraId="00000219">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50"/>
                <w:tab w:val="left" w:leader="none" w:pos="-630"/>
              </w:tabs>
              <w:spacing w:after="120" w:before="120" w:line="240" w:lineRule="auto"/>
              <w:ind w:left="771" w:right="0" w:hanging="771"/>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w:t>
              <w:tab/>
              <w:t xml:space="preserve">Orders are clearly identified as such in the order processing and invoicing systems and, where required, Orders are correctly reported in the MI Reports; </w:t>
            </w:r>
            <w:r w:rsidDel="00000000" w:rsidR="00000000" w:rsidRPr="00000000">
              <w:rPr>
                <w:rtl w:val="0"/>
              </w:rPr>
            </w:r>
          </w:p>
          <w:p w:rsidR="00000000" w:rsidDel="00000000" w:rsidP="00000000" w:rsidRDefault="00000000" w:rsidRPr="00000000" w14:paraId="0000021A">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50"/>
                <w:tab w:val="left" w:leader="none" w:pos="-630"/>
              </w:tabs>
              <w:spacing w:after="120" w:before="120" w:line="240" w:lineRule="auto"/>
              <w:ind w:left="771" w:right="0" w:hanging="771"/>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w:t>
              <w:tab/>
              <w:t xml:space="preserve">all related invoices are completely and accurately included in the MI Reports;</w:t>
            </w:r>
            <w:r w:rsidDel="00000000" w:rsidR="00000000" w:rsidRPr="00000000">
              <w:rPr>
                <w:rtl w:val="0"/>
              </w:rPr>
            </w:r>
          </w:p>
          <w:p w:rsidR="00000000" w:rsidDel="00000000" w:rsidP="00000000" w:rsidRDefault="00000000" w:rsidRPr="00000000" w14:paraId="0000021B">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50"/>
                <w:tab w:val="left" w:leader="none" w:pos="-630"/>
              </w:tabs>
              <w:spacing w:after="120" w:before="120" w:line="240" w:lineRule="auto"/>
              <w:ind w:left="771" w:right="0" w:hanging="771"/>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w:t>
              <w:tab/>
              <w:t xml:space="preserve">all Charges to Buyers comply with any requirements under this Framework Contract on maximum mark-ups, discounts, charge rates, fixed quotes (as applicable); and</w:t>
            </w:r>
            <w:r w:rsidDel="00000000" w:rsidR="00000000" w:rsidRPr="00000000">
              <w:rPr>
                <w:rtl w:val="0"/>
              </w:rPr>
            </w:r>
          </w:p>
          <w:p w:rsidR="00000000" w:rsidDel="00000000" w:rsidP="00000000" w:rsidRDefault="00000000" w:rsidRPr="00000000" w14:paraId="0000021C">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50"/>
                <w:tab w:val="left" w:leader="none" w:pos="-630"/>
              </w:tabs>
              <w:spacing w:after="120" w:before="120" w:line="240" w:lineRule="auto"/>
              <w:ind w:left="771" w:right="0" w:hanging="771"/>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w:t>
              <w:tab/>
              <w:t xml:space="preserve">a number of additional sample of public sector orders identified in Framework Schedule 8 (Self Audit Certificate) from the Supplier’s order processing and invoicing systems as orders not placed under this Framework Contract have been correctly identified as such and that an appropriate and legitimately tendered procurement route has been used to place those orders, and those orders should not otherwise have been routed via centralised mandated procurement processes executed by CCS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"Serious Fraud Office"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E">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UK Government body named as such as may be renamed or replaced by an equivalent body from time to time;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1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“Service Levels”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0">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service levels applicable to the provision of the Deliverables under the Call-Off Contract (which, where Call Off Schedule 14 (Service Levels) is used in this Contract, are specified in the Annex to Part A of such Schedule);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“Service Offer”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2">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Deliverable made available to Buyers by the Supplier via the Catalogue;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“Service Offer Effective Date”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4">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date when the Service Offer will be available to Buyers on the Catalogue;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“Service Offer Expiry Date”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6">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date the Service Offer will be/was removed from the Catalogue;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“Service Offer Price Card”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8">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a list of prices, rates and other amounts for a specific Service Offer;</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“Service Offer Template”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A">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template set out at Annex 1 to Part B of Framework Schedule 3 (Framework Prices);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"Service Period"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C">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has the meaning given to it in the Order Form;</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D">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"Services"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E">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services made available by the Supplier as specified in Framework Schedule 1 (Specification) and in relation to a Call-Off Contract as specified in the Order Form;</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F">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"Service Transfer"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30">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transfer of the Deliverables (or any part of the Deliverables), for whatever reason, from the Supplier or any Subcontractor to a Replacement Supplier or a Replacement Subcontractor;</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3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"Service Transfer Date"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32">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date of a Service Transfer;</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3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"Sites"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34">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w:t>
            </w:r>
            <w:r w:rsidDel="00000000" w:rsidR="00000000" w:rsidRPr="00000000">
              <w:rPr>
                <w:rtl w:val="0"/>
              </w:rPr>
            </w:r>
          </w:p>
          <w:p w:rsidR="00000000" w:rsidDel="00000000" w:rsidP="00000000" w:rsidRDefault="00000000" w:rsidRPr="00000000" w14:paraId="00000235">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delivery point for the Services (including the Buyer Premises, the Supplier’s premises, third party premises, or any non-premises location, such as kerbside cabinets and bus shelters); or</w:t>
            </w:r>
            <w:r w:rsidDel="00000000" w:rsidR="00000000" w:rsidRPr="00000000">
              <w:rPr>
                <w:rtl w:val="0"/>
              </w:rPr>
            </w:r>
          </w:p>
          <w:p w:rsidR="00000000" w:rsidDel="00000000" w:rsidP="00000000" w:rsidRDefault="00000000" w:rsidRPr="00000000" w14:paraId="00000236">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from to or at which </w:t>
            </w:r>
            <w:r w:rsidDel="00000000" w:rsidR="00000000" w:rsidRPr="00000000">
              <w:rPr>
                <w:rtl w:val="0"/>
              </w:rPr>
            </w:r>
          </w:p>
          <w:p w:rsidR="00000000" w:rsidDel="00000000" w:rsidP="00000000" w:rsidRDefault="00000000" w:rsidRPr="00000000" w14:paraId="00000237">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leader="none" w:pos="-576"/>
                <w:tab w:val="left" w:leader="none" w:pos="-3600"/>
                <w:tab w:val="left" w:leader="none" w:pos="-2880"/>
                <w:tab w:val="left" w:leader="none" w:pos="-2592"/>
              </w:tabs>
              <w:spacing w:after="120" w:before="120" w:line="240" w:lineRule="auto"/>
              <w:ind w:left="1080" w:right="0" w:hanging="36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Services are (or are to be) provided; or </w:t>
            </w:r>
            <w:r w:rsidDel="00000000" w:rsidR="00000000" w:rsidRPr="00000000">
              <w:rPr>
                <w:rtl w:val="0"/>
              </w:rPr>
            </w:r>
          </w:p>
          <w:p w:rsidR="00000000" w:rsidDel="00000000" w:rsidP="00000000" w:rsidRDefault="00000000" w:rsidRPr="00000000" w14:paraId="00000238">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leader="none" w:pos="-576"/>
                <w:tab w:val="left" w:leader="none" w:pos="-3600"/>
                <w:tab w:val="left" w:leader="none" w:pos="-2880"/>
                <w:tab w:val="left" w:leader="none" w:pos="-2592"/>
              </w:tabs>
              <w:spacing w:after="120" w:before="120" w:line="240" w:lineRule="auto"/>
              <w:ind w:left="1080" w:right="0" w:hanging="36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manages, organises or otherwise directs the provision or the use of the Services; or</w:t>
            </w:r>
            <w:r w:rsidDel="00000000" w:rsidR="00000000" w:rsidRPr="00000000">
              <w:rPr>
                <w:rtl w:val="0"/>
              </w:rPr>
            </w:r>
          </w:p>
          <w:p w:rsidR="00000000" w:rsidDel="00000000" w:rsidP="00000000" w:rsidRDefault="00000000" w:rsidRPr="00000000" w14:paraId="00000239">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59"/>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any part of the Supplier System is situated; or </w:t>
            </w:r>
            <w:r w:rsidDel="00000000" w:rsidR="00000000" w:rsidRPr="00000000">
              <w:rPr>
                <w:rtl w:val="0"/>
              </w:rPr>
            </w:r>
          </w:p>
          <w:p w:rsidR="00000000" w:rsidDel="00000000" w:rsidP="00000000" w:rsidRDefault="00000000" w:rsidRPr="00000000" w14:paraId="0000023A">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59"/>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physical interface with the Buyer’s System takes place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3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"Special Terms"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3C">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additional Clauses set out in the Framework Award Form or Order Form which shall form part of the respective Contract;</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3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"Specific Change in Law"</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3E">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Change in Law that relates specifically to the business of the Buyer and which would not affect a Comparable Supply where the effect of that Specific Change in Law on the Deliverables is not reasonably foreseeable at the Start Date;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3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"Specification"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40">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specification set out in Framework Schedule 1 (Specification), as may, in relation to a Call-Off Contract, be supplemented by the Order Form;</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4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"Standards"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42">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w:t>
            </w:r>
            <w:r w:rsidDel="00000000" w:rsidR="00000000" w:rsidRPr="00000000">
              <w:rPr>
                <w:rtl w:val="0"/>
              </w:rPr>
            </w:r>
          </w:p>
          <w:p w:rsidR="00000000" w:rsidDel="00000000" w:rsidP="00000000" w:rsidRDefault="00000000" w:rsidRPr="00000000" w14:paraId="00000243">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standards detailed in the specification in Schedule 1 (Specification);</w:t>
            </w:r>
            <w:r w:rsidDel="00000000" w:rsidR="00000000" w:rsidRPr="00000000">
              <w:rPr>
                <w:rtl w:val="0"/>
              </w:rPr>
            </w:r>
          </w:p>
          <w:p w:rsidR="00000000" w:rsidDel="00000000" w:rsidP="00000000" w:rsidRDefault="00000000" w:rsidRPr="00000000" w14:paraId="00000244">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standards detailed by the Buyer in the Order Form or agreed between the Parties from time to time;</w:t>
            </w:r>
            <w:r w:rsidDel="00000000" w:rsidR="00000000" w:rsidRPr="00000000">
              <w:rPr>
                <w:rtl w:val="0"/>
              </w:rPr>
            </w:r>
          </w:p>
          <w:p w:rsidR="00000000" w:rsidDel="00000000" w:rsidP="00000000" w:rsidRDefault="00000000" w:rsidRPr="00000000" w14:paraId="00000245">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relevant Government codes of practice and guidance applicable from time to time;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4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"Start Date"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47">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the case of the Framework Contract, the date specified on the Framework Award Form, and in the case of a Call-Off Contract, the date specified in the Order Form;</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48">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"Statement of Requirements"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49">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statement issued by the Buyer detailing its requirements in respect of Deliverables issued in accordance with the Call-Off Procedure;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4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"Storage Media"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4B">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part of any device that is capable of storing and retrieving data;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4C">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"Sub-Contract"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4D">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contract or agreement (or proposed contract or agreement), other than a Call-Off Contract or the Framework Contract, pursuant to which a third party:</w:t>
            </w:r>
            <w:r w:rsidDel="00000000" w:rsidR="00000000" w:rsidRPr="00000000">
              <w:rPr>
                <w:rtl w:val="0"/>
              </w:rPr>
            </w:r>
          </w:p>
          <w:p w:rsidR="00000000" w:rsidDel="00000000" w:rsidP="00000000" w:rsidRDefault="00000000" w:rsidRPr="00000000" w14:paraId="0000024E">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152"/>
                <w:tab w:val="left" w:leader="none" w:pos="-432"/>
                <w:tab w:val="left" w:leader="none" w:pos="-144"/>
              </w:tabs>
              <w:spacing w:after="120" w:before="120" w:line="240" w:lineRule="auto"/>
              <w:ind w:left="576" w:right="0" w:hanging="432"/>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provides the Deliverables (or any part of them);</w:t>
            </w:r>
            <w:r w:rsidDel="00000000" w:rsidR="00000000" w:rsidRPr="00000000">
              <w:rPr>
                <w:rtl w:val="0"/>
              </w:rPr>
            </w:r>
          </w:p>
          <w:p w:rsidR="00000000" w:rsidDel="00000000" w:rsidP="00000000" w:rsidRDefault="00000000" w:rsidRPr="00000000" w14:paraId="0000024F">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provides facilities or services necessary for the provision of the Deliverables (or any part of them); and/or</w:t>
            </w:r>
            <w:r w:rsidDel="00000000" w:rsidR="00000000" w:rsidRPr="00000000">
              <w:rPr>
                <w:rtl w:val="0"/>
              </w:rPr>
            </w:r>
          </w:p>
          <w:p w:rsidR="00000000" w:rsidDel="00000000" w:rsidP="00000000" w:rsidRDefault="00000000" w:rsidRPr="00000000" w14:paraId="00000250">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is responsible for the management, direction or control of the provision of the Deliverables (or any part of them);</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"Subcontractor"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2">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person other than the Supplier, who is a party to a Sub-Contract and the servants or agents of that person;</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"Subprocessor"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4">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third Party appointed to process Personal Data on behalf of the Supplier related to a Contract</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"Supporting Documentation"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6">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sufficient information in writing to enable the Buyer to reasonably assess whether the Charges, Reimbursable Expenses and other sums due from the Buyer under the Call-Off Contract detailed in the information are properly payable;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"Supplier"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8">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person, firm or company identified in the Framework Award Form;</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“Supplier Action Plan”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A">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a document, maintained by the Authority, capturing information about the relationship between the Parties including, but not limited to strategic objectives, actions, initiatives, communication channels, risks and supplier performance;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"Supplier Assets"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C">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assets and rights used by the Supplier to provide the Deliverables in accordance with the Call-Off Contract but excluding the Buyer Assets;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"Supplier Authorised Representative"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E">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representative appointed by the Supplier named in the Framework Award Form, or later defined in a Call-Off Contract;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"Supplier's Confidential Information"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60">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information, however it is conveyed, that relates to the business, affairs, developments, IPR of the Supplier (including the Supplier Existing IPR) trade secrets, Know-How, and/or personnel of the Supplier; </w:t>
            </w:r>
            <w:r w:rsidDel="00000000" w:rsidR="00000000" w:rsidRPr="00000000">
              <w:rPr>
                <w:rtl w:val="0"/>
              </w:rPr>
            </w:r>
          </w:p>
          <w:p w:rsidR="00000000" w:rsidDel="00000000" w:rsidP="00000000" w:rsidRDefault="00000000" w:rsidRPr="00000000" w14:paraId="00000261">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r w:rsidDel="00000000" w:rsidR="00000000" w:rsidRPr="00000000">
              <w:rPr>
                <w:rtl w:val="0"/>
              </w:rPr>
            </w:r>
          </w:p>
          <w:p w:rsidR="00000000" w:rsidDel="00000000" w:rsidP="00000000" w:rsidRDefault="00000000" w:rsidRPr="00000000" w14:paraId="00000262">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Information derived from any of (a) and (b) above;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63">
            <w:pPr>
              <w:keepNext w:val="0"/>
              <w:keepLines w:val="0"/>
              <w:widowControl w:val="1"/>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4"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"Supplier's Contract Manager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64">
            <w:pPr>
              <w:keepNext w:val="0"/>
              <w:keepLines w:val="0"/>
              <w:widowControl w:val="1"/>
              <w:pBdr>
                <w:top w:space="0" w:sz="0" w:val="nil"/>
                <w:left w:space="0" w:sz="0" w:val="nil"/>
                <w:bottom w:space="0" w:sz="0" w:val="nil"/>
                <w:right w:space="0" w:sz="0" w:val="nil"/>
                <w:between w:space="0" w:sz="0" w:val="nil"/>
              </w:pBdr>
              <w:shd w:fill="auto" w:val="clear"/>
              <w:tabs>
                <w:tab w:val="left" w:leader="none" w:pos="0"/>
              </w:tabs>
              <w:spacing w:after="120" w:before="120" w:line="240" w:lineRule="auto"/>
              <w:ind w:left="222" w:right="0" w:firstLine="0"/>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6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"Supplier Equipment"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66">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6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"Supplier Non-Performance"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68">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Supplier has failed to:</w:t>
            </w:r>
            <w:r w:rsidDel="00000000" w:rsidR="00000000" w:rsidRPr="00000000">
              <w:rPr>
                <w:rtl w:val="0"/>
              </w:rPr>
            </w:r>
          </w:p>
          <w:p w:rsidR="00000000" w:rsidDel="00000000" w:rsidP="00000000" w:rsidRDefault="00000000" w:rsidRPr="00000000" w14:paraId="00000269">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152"/>
                <w:tab w:val="left" w:leader="none" w:pos="-432"/>
                <w:tab w:val="left" w:leader="none" w:pos="-144"/>
              </w:tabs>
              <w:spacing w:after="120" w:before="120" w:line="240" w:lineRule="auto"/>
              <w:ind w:left="576" w:right="0" w:hanging="432"/>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Achieve a Milestone by its Milestone Date;</w:t>
            </w:r>
            <w:r w:rsidDel="00000000" w:rsidR="00000000" w:rsidRPr="00000000">
              <w:rPr>
                <w:rtl w:val="0"/>
              </w:rPr>
            </w:r>
          </w:p>
          <w:p w:rsidR="00000000" w:rsidDel="00000000" w:rsidP="00000000" w:rsidRDefault="00000000" w:rsidRPr="00000000" w14:paraId="0000026A">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the Goods and/or Services in accordance with the Service Levels; and/or</w:t>
            </w:r>
            <w:r w:rsidDel="00000000" w:rsidR="00000000" w:rsidRPr="00000000">
              <w:rPr>
                <w:rtl w:val="0"/>
              </w:rPr>
            </w:r>
          </w:p>
          <w:p w:rsidR="00000000" w:rsidDel="00000000" w:rsidP="00000000" w:rsidRDefault="00000000" w:rsidRPr="00000000" w14:paraId="0000026B">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152"/>
                <w:tab w:val="left" w:leader="none" w:pos="-432"/>
                <w:tab w:val="left" w:leader="none" w:pos="-144"/>
              </w:tabs>
              <w:spacing w:after="120" w:before="120" w:line="240" w:lineRule="auto"/>
              <w:ind w:left="576" w:right="0" w:hanging="432"/>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comply with an obligation under a Contract;</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6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"Supplier Profit"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6D">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relation to a period, the difference between the total Charges (in nominal cash flow terms but excluding any Deductions and total Costs (in nominal cash flow terms) in respect of a Call-Off Contract for the relevant period;</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6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"Supplier Profit Margin"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6F">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7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"Supplier Staff"</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71">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directors, officers, employees, agents, consultants and contractors of the Supplier and/or of any Subcontractor engaged in the performance of the Supplier’s obligations under a Contract;</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7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"Supplier System"</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73">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has the meaning given to it in Schedule 6 (ICT Services);</w:t>
            </w:r>
            <w:r w:rsidDel="00000000" w:rsidR="00000000" w:rsidRPr="00000000">
              <w:rPr>
                <w:rtl w:val="0"/>
              </w:rPr>
            </w:r>
          </w:p>
        </w:tc>
      </w:tr>
      <w:tr>
        <w:trPr>
          <w:cantSplit w:val="0"/>
          <w:trHeight w:val="637"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7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“TEM Provider”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75">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a Supplier appointed by CCS to provide telecoms expense management;</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7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"Termination Notice"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77">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7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"Test Issue"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79">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variance or non-conformity of the Deliverables or Deliverables from their requirements as set out in a Call-Off Contract;</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7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"Test Plan"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7B">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plan:</w:t>
            </w:r>
            <w:r w:rsidDel="00000000" w:rsidR="00000000" w:rsidRPr="00000000">
              <w:rPr>
                <w:rtl w:val="0"/>
              </w:rPr>
            </w:r>
          </w:p>
          <w:p w:rsidR="00000000" w:rsidDel="00000000" w:rsidP="00000000" w:rsidRDefault="00000000" w:rsidRPr="00000000" w14:paraId="0000027C">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1152"/>
                <w:tab w:val="left" w:leader="none" w:pos="-435"/>
                <w:tab w:val="left" w:leader="none" w:pos="-144"/>
              </w:tabs>
              <w:spacing w:after="120" w:before="120" w:line="240" w:lineRule="auto"/>
              <w:ind w:left="576" w:right="0" w:hanging="432"/>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the Testing of the Deliverables; and </w:t>
            </w:r>
            <w:r w:rsidDel="00000000" w:rsidR="00000000" w:rsidRPr="00000000">
              <w:rPr>
                <w:rtl w:val="0"/>
              </w:rPr>
            </w:r>
          </w:p>
          <w:p w:rsidR="00000000" w:rsidDel="00000000" w:rsidP="00000000" w:rsidRDefault="00000000" w:rsidRPr="00000000" w14:paraId="0000027D">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576"/>
                <w:tab w:val="left" w:leader="none" w:pos="-2304"/>
                <w:tab w:val="left" w:leader="none" w:pos="-1584"/>
                <w:tab w:val="left" w:leader="none" w:pos="-1296"/>
              </w:tabs>
              <w:spacing w:after="120" w:before="120" w:line="240" w:lineRule="auto"/>
              <w:ind w:left="432" w:right="0" w:hanging="288"/>
              <w:rPr>
                <w:shd w:fill="auto" w:val="clear"/>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setting out other agreed criteria related to the achievement of Milestones;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7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"Tests and Testing"</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7F">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tests required to be carried out pursuant to a Call-Off Contract as set out in the Test Plan or elsewhere in a Call-Off Contract and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Tested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be construed accordingly;</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8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"Third Party IPR"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81">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Intellectual Property Rights owned by a third party which is or will be used by the Supplier for the purpose of providing the Deliverables;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8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“Time and Materials”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83">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pricing mechanism whereby the Buyer agrees to pay the Supplier based upon the work performed by the Supplier's employees and Sub-Contractors, and for materials used in the project, no matter how much work is required to complete the project;</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8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"Transferring Supplier Employees"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85">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those employees of the Supplier and/or the Supplier’s Subcontractors to whom the Employment Regulations will apply on the Service Transfer Date;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86">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"Transparency Information"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87">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Transparency Reports and the content of a Contract, including any changes to this Contract agreed from time to time, except for – </w:t>
            </w:r>
            <w:r w:rsidDel="00000000" w:rsidR="00000000" w:rsidRPr="00000000">
              <w:rPr>
                <w:rtl w:val="0"/>
              </w:rPr>
            </w:r>
          </w:p>
          <w:p w:rsidR="00000000" w:rsidDel="00000000" w:rsidP="00000000" w:rsidRDefault="00000000" w:rsidRPr="00000000" w14:paraId="00000288">
            <w:pPr>
              <w:keepNext w:val="1"/>
              <w:keepLines w:val="0"/>
              <w:widowControl w:val="1"/>
              <w:numPr>
                <w:ilvl w:val="5"/>
                <w:numId w:val="4"/>
              </w:numPr>
              <w:pBdr>
                <w:top w:space="0" w:sz="0" w:val="nil"/>
                <w:left w:space="0" w:sz="0" w:val="nil"/>
                <w:bottom w:space="0" w:sz="0" w:val="nil"/>
                <w:right w:space="0" w:sz="0" w:val="nil"/>
                <w:between w:space="0" w:sz="0" w:val="nil"/>
              </w:pBdr>
              <w:shd w:fill="auto" w:val="clear"/>
              <w:tabs>
                <w:tab w:val="left" w:leader="none" w:pos="-179"/>
                <w:tab w:val="left" w:leader="none" w:pos="-1251"/>
                <w:tab w:val="left" w:leader="none" w:pos="-1081"/>
              </w:tabs>
              <w:spacing w:after="120" w:before="120" w:line="240" w:lineRule="auto"/>
              <w:ind w:left="1072" w:right="0" w:firstLine="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289">
            <w:pPr>
              <w:keepNext w:val="1"/>
              <w:keepLines w:val="0"/>
              <w:widowControl w:val="1"/>
              <w:numPr>
                <w:ilvl w:val="5"/>
                <w:numId w:val="4"/>
              </w:numPr>
              <w:pBdr>
                <w:top w:space="0" w:sz="0" w:val="nil"/>
                <w:left w:space="0" w:sz="0" w:val="nil"/>
                <w:bottom w:space="0" w:sz="0" w:val="nil"/>
                <w:right w:space="0" w:sz="0" w:val="nil"/>
                <w:between w:space="0" w:sz="0" w:val="nil"/>
              </w:pBdr>
              <w:shd w:fill="auto" w:val="clear"/>
              <w:tabs>
                <w:tab w:val="left" w:leader="none" w:pos="-179"/>
                <w:tab w:val="left" w:leader="none" w:pos="-1251"/>
                <w:tab w:val="left" w:leader="none" w:pos="-1081"/>
              </w:tabs>
              <w:spacing w:after="120" w:before="120" w:line="240" w:lineRule="auto"/>
              <w:ind w:left="1072" w:right="0" w:firstLine="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Commercially Sensitive Information;</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8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"Transparency Reports"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8B">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information relating to the Deliverables and performance of the Contracts which the Supplier is required to provide to the Buyer in accordance with the reporting requirements in Call-Off Schedule 1 (Transparency Reports);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8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"US-EU Privacy Shield Register"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8D">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349"/>
                <w:tab w:val="left" w:leader="none" w:pos="-179"/>
              </w:tabs>
              <w:spacing w:after="120" w:before="120" w:line="240" w:lineRule="auto"/>
              <w:ind w:left="170" w:right="0" w:firstLine="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list of companies maintained by the United States of America Department for Commence that have self-certified their commitment to adhere to the European legislation relating to the processing of personal data to non-EU countries which is available online at: </w:t>
            </w:r>
            <w:hyperlink r:id="rId12">
              <w:r w:rsidDel="00000000" w:rsidR="00000000" w:rsidRPr="00000000">
                <w:rPr>
                  <w:rFonts w:ascii="Arial" w:cs="Arial" w:eastAsia="Arial" w:hAnsi="Arial"/>
                  <w:b w:val="0"/>
                  <w:i w:val="0"/>
                  <w:smallCaps w:val="0"/>
                  <w:strike w:val="0"/>
                  <w:color w:val="0563c1"/>
                  <w:sz w:val="22"/>
                  <w:szCs w:val="22"/>
                  <w:u w:val="single"/>
                  <w:shd w:fill="auto" w:val="clear"/>
                  <w:vertAlign w:val="baseline"/>
                  <w:rtl w:val="0"/>
                </w:rPr>
                <w:t xml:space="preserve">https://www.privacyshield.gov/list</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8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"Variation"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8F">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has the meaning given to it in Clause 24 (Changing the contract);</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9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"Variation Form"</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91">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form set out in Joint Schedule 2 (Variation Form);</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9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"Variation Procedure"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93">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procedure set out in Clause 24 (Changing the contract);</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9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"VAT"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95">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value added tax in accordance with the provisions of the Value Added Tax Act 1994;</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9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"Worker"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97">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one of the Supplier Staff which the Buyer, in its reasonable opinion, considers is an individual to which Procurement Policy Note 08/15 (Tax Arrangements of Public Appointees) (</w:t>
            </w:r>
            <w:hyperlink r:id="rId13">
              <w:r w:rsidDel="00000000" w:rsidR="00000000" w:rsidRPr="00000000">
                <w:rPr>
                  <w:rFonts w:ascii="Arial" w:cs="Arial" w:eastAsia="Arial" w:hAnsi="Arial"/>
                  <w:b w:val="0"/>
                  <w:i w:val="0"/>
                  <w:smallCaps w:val="0"/>
                  <w:strike w:val="0"/>
                  <w:color w:val="0563c1"/>
                  <w:sz w:val="22"/>
                  <w:szCs w:val="22"/>
                  <w:u w:val="single"/>
                  <w:shd w:fill="auto" w:val="clear"/>
                  <w:vertAlign w:val="baseline"/>
                  <w:rtl w:val="0"/>
                </w:rPr>
                <w:t xml:space="preserve">https://www.gov.uk/government/publications/procurement-policy-note-0815-tax-arrangements-of-appointees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applies in respect of the Deliverables; and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9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08" w:righ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"Working Day"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99">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859"/>
                <w:tab w:val="left" w:leader="none" w:pos="-689"/>
              </w:tabs>
              <w:spacing w:after="120" w:before="120" w:line="240" w:lineRule="auto"/>
              <w:ind w:left="170" w:right="0" w:hanging="170"/>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day other than a Saturday or Sunday or public holiday in England and Wales unless specified otherwise by the Parties in the Order Form. </w:t>
            </w:r>
            <w:r w:rsidDel="00000000" w:rsidR="00000000" w:rsidRPr="00000000">
              <w:rPr>
                <w:rtl w:val="0"/>
              </w:rPr>
            </w:r>
          </w:p>
        </w:tc>
      </w:tr>
    </w:tbl>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sectPr>
      <w:headerReference r:id="rId14" w:type="default"/>
      <w:headerReference r:id="rId15" w:type="first"/>
      <w:footerReference r:id="rId16" w:type="default"/>
      <w:footerReference r:id="rId17" w:type="firs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0">
    <w:pPr>
      <w:tabs>
        <w:tab w:val="center" w:leader="none" w:pos="4513"/>
        <w:tab w:val="right" w:leader="none" w:pos="9026"/>
      </w:tabs>
      <w:spacing w:after="0" w:lineRule="auto"/>
      <w:rPr>
        <w:sz w:val="20"/>
        <w:szCs w:val="20"/>
      </w:rPr>
    </w:pPr>
    <w:r w:rsidDel="00000000" w:rsidR="00000000" w:rsidRPr="00000000">
      <w:rPr>
        <w:sz w:val="20"/>
        <w:szCs w:val="20"/>
        <w:rtl w:val="0"/>
      </w:rPr>
      <w:t xml:space="preserve">Call Off Ref: CCNE23A03                                                                                 Framework Ref: RM3808</w:t>
    </w:r>
  </w:p>
  <w:p w:rsidR="00000000" w:rsidDel="00000000" w:rsidP="00000000" w:rsidRDefault="00000000" w:rsidRPr="00000000" w14:paraId="000002A1">
    <w:pPr>
      <w:tabs>
        <w:tab w:val="center" w:leader="none" w:pos="4513"/>
        <w:tab w:val="right" w:leader="none" w:pos="9026"/>
      </w:tabs>
      <w:spacing w:after="0" w:lineRule="auto"/>
      <w:rPr/>
    </w:pPr>
    <w:r w:rsidDel="00000000" w:rsidR="00000000" w:rsidRPr="00000000">
      <w:rPr>
        <w:sz w:val="20"/>
        <w:szCs w:val="20"/>
        <w:rtl w:val="0"/>
      </w:rPr>
      <w:t xml:space="preserve">Project Version: v1.0</w:t>
      <w:tab/>
      <w:tab/>
      <w:t xml:space="preserve"> </w:t>
    </w:r>
    <w:r w:rsidDel="00000000" w:rsidR="00000000" w:rsidRPr="00000000">
      <w:rPr>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2">
    <w:pPr>
      <w:spacing w:after="0" w:lineRule="auto"/>
      <w:rPr/>
    </w:pPr>
    <w:r w:rsidDel="00000000" w:rsidR="00000000" w:rsidRPr="00000000">
      <w:rPr>
        <w:sz w:val="20"/>
        <w:szCs w:val="20"/>
        <w:rtl w:val="0"/>
      </w:rPr>
      <w:t xml:space="preserve">Model Version: v3.1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3">
    <w:pPr>
      <w:tabs>
        <w:tab w:val="center" w:leader="none" w:pos="4513"/>
        <w:tab w:val="right" w:leader="none" w:pos="9026"/>
      </w:tabs>
      <w:spacing w:after="0" w:lineRule="auto"/>
      <w:rPr>
        <w:sz w:val="20"/>
        <w:szCs w:val="20"/>
      </w:rPr>
    </w:pPr>
    <w:r w:rsidDel="00000000" w:rsidR="00000000" w:rsidRPr="00000000">
      <w:rPr>
        <w:sz w:val="20"/>
        <w:szCs w:val="20"/>
        <w:rtl w:val="0"/>
      </w:rPr>
      <w:t xml:space="preserve">Call Off Ref: CCNE23A03                                                                                 Framework Ref: RM3808</w:t>
    </w:r>
  </w:p>
  <w:p w:rsidR="00000000" w:rsidDel="00000000" w:rsidP="00000000" w:rsidRDefault="00000000" w:rsidRPr="00000000" w14:paraId="000002A4">
    <w:pPr>
      <w:tabs>
        <w:tab w:val="center" w:leader="none" w:pos="4513"/>
        <w:tab w:val="right" w:leader="none" w:pos="9026"/>
      </w:tabs>
      <w:spacing w:after="0" w:lineRule="auto"/>
      <w:rPr/>
    </w:pPr>
    <w:r w:rsidDel="00000000" w:rsidR="00000000" w:rsidRPr="00000000">
      <w:rPr>
        <w:sz w:val="20"/>
        <w:szCs w:val="20"/>
        <w:rtl w:val="0"/>
      </w:rPr>
      <w:t xml:space="preserve">Project Version: v1.0</w:t>
      <w:tab/>
      <w:tab/>
      <w:t xml:space="preserve"> </w:t>
    </w:r>
    <w:r w:rsidDel="00000000" w:rsidR="00000000" w:rsidRPr="00000000">
      <w:rPr>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5">
    <w:pPr>
      <w:spacing w:after="0" w:lineRule="auto"/>
      <w:rPr>
        <w:color w:val="000000"/>
      </w:rPr>
    </w:pPr>
    <w:r w:rsidDel="00000000" w:rsidR="00000000" w:rsidRPr="00000000">
      <w:rPr>
        <w:sz w:val="20"/>
        <w:szCs w:val="20"/>
        <w:rtl w:val="0"/>
      </w:rPr>
      <w:t xml:space="preserve">Model Version: v3.1</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B">
    <w:pPr>
      <w:ind w:left="0" w:firstLine="0"/>
      <w:rPr>
        <w:b w:val="1"/>
      </w:rPr>
    </w:pPr>
    <w:r w:rsidDel="00000000" w:rsidR="00000000" w:rsidRPr="00000000">
      <w:rPr>
        <w:b w:val="1"/>
        <w:rtl w:val="0"/>
      </w:rPr>
      <w:t xml:space="preserve">CCNE23A03 Joint Schedule 1 (Definitions)</w:t>
    </w:r>
  </w:p>
  <w:p w:rsidR="00000000" w:rsidDel="00000000" w:rsidP="00000000" w:rsidRDefault="00000000" w:rsidRPr="00000000" w14:paraId="0000029C">
    <w:pPr>
      <w:tabs>
        <w:tab w:val="center" w:leader="none" w:pos="4513"/>
        <w:tab w:val="right" w:leader="none" w:pos="9026"/>
      </w:tabs>
      <w:spacing w:after="0" w:lineRule="auto"/>
      <w:ind w:left="0" w:firstLine="0"/>
      <w:rPr/>
    </w:pPr>
    <w:r w:rsidDel="00000000" w:rsidR="00000000" w:rsidRPr="00000000">
      <w:rPr>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D">
    <w:pPr>
      <w:rPr>
        <w:b w:val="1"/>
      </w:rPr>
    </w:pPr>
    <w:r w:rsidDel="00000000" w:rsidR="00000000" w:rsidRPr="00000000">
      <w:rPr>
        <w:b w:val="1"/>
        <w:rtl w:val="0"/>
      </w:rPr>
      <w:t xml:space="preserve">CCNE23A03 Joint Schedule 1 (Definitions)</w:t>
    </w:r>
  </w:p>
  <w:p w:rsidR="00000000" w:rsidDel="00000000" w:rsidP="00000000" w:rsidRDefault="00000000" w:rsidRPr="00000000" w14:paraId="0000029E">
    <w:pPr>
      <w:tabs>
        <w:tab w:val="center" w:leader="none" w:pos="4513"/>
        <w:tab w:val="right" w:leader="none" w:pos="9026"/>
      </w:tabs>
      <w:spacing w:after="0" w:lineRule="auto"/>
      <w:rPr/>
    </w:pPr>
    <w:r w:rsidDel="00000000" w:rsidR="00000000" w:rsidRPr="00000000">
      <w:rPr>
        <w:rtl w:val="0"/>
      </w:rPr>
      <w:t xml:space="preserve">Crown Copyright 2018</w:t>
    </w:r>
    <w:r w:rsidDel="00000000" w:rsidR="00000000" w:rsidRPr="00000000">
      <w:rPr>
        <w:rtl w:val="0"/>
      </w:rPr>
    </w:r>
  </w:p>
  <w:p w:rsidR="00000000" w:rsidDel="00000000" w:rsidP="00000000" w:rsidRDefault="00000000" w:rsidRPr="00000000" w14:paraId="000002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
    <w:lvl w:ilvl="0">
      <w:start w:val="1"/>
      <w:numFmt w:val="decimal"/>
      <w:lvlText w:val=""/>
      <w:lvlJc w:val="left"/>
      <w:pPr>
        <w:ind w:left="0" w:firstLine="0"/>
      </w:pPr>
      <w:rPr/>
    </w:lvl>
    <w:lvl w:ilvl="1">
      <w:start w:val="1"/>
      <w:numFmt w:val="decimal"/>
      <w:lvlText w:val="%2."/>
      <w:lvlJc w:val="left"/>
      <w:pPr>
        <w:ind w:left="644" w:hanging="359.9999999999999"/>
      </w:pPr>
      <w:rPr>
        <w:smallCaps w:val="0"/>
        <w:strike w:val="0"/>
        <w:color w:val="000000"/>
        <w:sz w:val="22"/>
        <w:szCs w:val="22"/>
        <w:u w:val="none"/>
        <w:vertAlign w:val="baseline"/>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3">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4">
    <w:lvl w:ilvl="0">
      <w:start w:val="1"/>
      <w:numFmt w:val="decimal"/>
      <w:lvlText w:val=""/>
      <w:lvlJc w:val="left"/>
      <w:pPr>
        <w:ind w:left="170" w:hanging="170"/>
      </w:pPr>
      <w:rPr>
        <w:rFonts w:ascii="Arial" w:cs="Arial" w:eastAsia="Arial" w:hAnsi="Arial"/>
        <w:sz w:val="22"/>
        <w:szCs w:val="22"/>
      </w:rPr>
    </w:lvl>
    <w:lvl w:ilvl="1">
      <w:start w:val="1"/>
      <w:numFmt w:val="lowerLetter"/>
      <w:lvlText w:val="%2)"/>
      <w:lvlJc w:val="left"/>
      <w:pPr>
        <w:ind w:left="432" w:hanging="258.9999999999999"/>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12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pPr>
    <w:rPr>
      <w:rFonts w:ascii="Arial" w:cs="Arial" w:eastAsia="Arial" w:hAnsi="Arial"/>
      <w:b w:val="1"/>
      <w:i w:val="0"/>
      <w:smallCaps w:val="0"/>
      <w:strike w:val="0"/>
      <w:color w:val="000000"/>
      <w:sz w:val="36"/>
      <w:szCs w:val="36"/>
      <w:u w:val="none"/>
      <w:shd w:fill="auto" w:val="clear"/>
      <w:vertAlign w:val="baseline"/>
    </w:rPr>
  </w:style>
  <w:style w:type="paragraph" w:styleId="Heading2">
    <w:name w:val="heading 2"/>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240" w:line="360" w:lineRule="auto"/>
      <w:ind w:left="0" w:right="0" w:firstLine="0"/>
      <w:jc w:val="left"/>
    </w:pPr>
    <w:rPr>
      <w:rFonts w:ascii="Arial" w:cs="Arial" w:eastAsia="Arial" w:hAnsi="Arial"/>
      <w:b w:val="1"/>
      <w:i w:val="0"/>
      <w:smallCaps w:val="0"/>
      <w:strike w:val="0"/>
      <w:color w:val="000000"/>
      <w:sz w:val="28"/>
      <w:szCs w:val="28"/>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360" w:lineRule="auto"/>
      <w:ind w:left="0" w:right="0" w:firstLine="0"/>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120" w:line="360" w:lineRule="auto"/>
      <w:ind w:left="0" w:right="0" w:firstLine="0"/>
      <w:jc w:val="left"/>
    </w:pPr>
    <w:rPr>
      <w:rFonts w:ascii="Arial" w:cs="Arial" w:eastAsia="Arial" w:hAnsi="Arial"/>
      <w:b w:val="1"/>
      <w:i w:val="0"/>
      <w:smallCaps w:val="0"/>
      <w:strike w:val="0"/>
      <w:color w:val="000000"/>
      <w:sz w:val="22"/>
      <w:szCs w:val="22"/>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240" w:lineRule="auto"/>
      <w:ind w:left="0" w:right="0" w:firstLine="0"/>
      <w:jc w:val="left"/>
    </w:pPr>
    <w:rPr>
      <w:rFonts w:ascii="Calibri" w:cs="Calibri" w:eastAsia="Calibri" w:hAnsi="Calibri"/>
      <w:b w:val="0"/>
      <w:i w:val="0"/>
      <w:smallCaps w:val="0"/>
      <w:strike w:val="0"/>
      <w:color w:val="2e74b5"/>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240" w:lineRule="auto"/>
      <w:ind w:left="0" w:right="0" w:firstLine="0"/>
      <w:jc w:val="left"/>
    </w:pPr>
    <w:rPr>
      <w:rFonts w:ascii="Calibri" w:cs="Calibri" w:eastAsia="Calibri" w:hAnsi="Calibri"/>
      <w:b w:val="0"/>
      <w:i w:val="0"/>
      <w:smallCaps w:val="0"/>
      <w:strike w:val="0"/>
      <w:color w:val="1f4d78"/>
      <w:sz w:val="22"/>
      <w:szCs w:val="22"/>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360" w:line="480" w:lineRule="auto"/>
      <w:ind w:left="431" w:right="0" w:hanging="431"/>
      <w:jc w:val="left"/>
    </w:pPr>
    <w:rPr>
      <w:rFonts w:ascii="Arial" w:cs="Arial" w:eastAsia="Arial" w:hAnsi="Arial"/>
      <w:b w:val="1"/>
      <w:i w:val="0"/>
      <w:smallCaps w:val="0"/>
      <w:strike w:val="0"/>
      <w:color w:val="000000"/>
      <w:sz w:val="36"/>
      <w:szCs w:val="36"/>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pPr>
    <w:rPr>
      <w:rFonts w:ascii="Arial" w:cs="Arial" w:eastAsia="Arial" w:hAnsi="Arial"/>
      <w:b w:val="1"/>
      <w:i w:val="0"/>
      <w:smallCaps w:val="0"/>
      <w:strike w:val="0"/>
      <w:color w:val="000000"/>
      <w:sz w:val="36"/>
      <w:szCs w:val="36"/>
      <w:u w:val="none"/>
      <w:shd w:fill="auto" w:val="clear"/>
      <w:vertAlign w:val="baseline"/>
    </w:rPr>
  </w:style>
  <w:style w:type="paragraph" w:styleId="Heading2">
    <w:name w:val="heading 2"/>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240" w:line="360" w:lineRule="auto"/>
      <w:ind w:left="0" w:right="0" w:firstLine="0"/>
      <w:jc w:val="left"/>
    </w:pPr>
    <w:rPr>
      <w:rFonts w:ascii="Arial" w:cs="Arial" w:eastAsia="Arial" w:hAnsi="Arial"/>
      <w:b w:val="1"/>
      <w:i w:val="0"/>
      <w:smallCaps w:val="0"/>
      <w:strike w:val="0"/>
      <w:color w:val="000000"/>
      <w:sz w:val="28"/>
      <w:szCs w:val="28"/>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360" w:lineRule="auto"/>
      <w:ind w:left="0" w:right="0" w:firstLine="0"/>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120" w:line="360" w:lineRule="auto"/>
      <w:ind w:left="0" w:right="0" w:firstLine="0"/>
      <w:jc w:val="left"/>
    </w:pPr>
    <w:rPr>
      <w:rFonts w:ascii="Arial" w:cs="Arial" w:eastAsia="Arial" w:hAnsi="Arial"/>
      <w:b w:val="1"/>
      <w:i w:val="0"/>
      <w:smallCaps w:val="0"/>
      <w:strike w:val="0"/>
      <w:color w:val="000000"/>
      <w:sz w:val="22"/>
      <w:szCs w:val="22"/>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240" w:lineRule="auto"/>
      <w:ind w:left="0" w:right="0" w:firstLine="0"/>
      <w:jc w:val="left"/>
    </w:pPr>
    <w:rPr>
      <w:rFonts w:ascii="Calibri" w:cs="Calibri" w:eastAsia="Calibri" w:hAnsi="Calibri"/>
      <w:b w:val="0"/>
      <w:i w:val="0"/>
      <w:smallCaps w:val="0"/>
      <w:strike w:val="0"/>
      <w:color w:val="2e74b5"/>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240" w:lineRule="auto"/>
      <w:ind w:left="0" w:right="0" w:firstLine="0"/>
      <w:jc w:val="left"/>
    </w:pPr>
    <w:rPr>
      <w:rFonts w:ascii="Calibri" w:cs="Calibri" w:eastAsia="Calibri" w:hAnsi="Calibri"/>
      <w:b w:val="0"/>
      <w:i w:val="0"/>
      <w:smallCaps w:val="0"/>
      <w:strike w:val="0"/>
      <w:color w:val="1f4d78"/>
      <w:sz w:val="22"/>
      <w:szCs w:val="22"/>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360" w:line="480" w:lineRule="auto"/>
      <w:ind w:left="431" w:right="0" w:hanging="431"/>
      <w:jc w:val="left"/>
    </w:pPr>
    <w:rPr>
      <w:rFonts w:ascii="Arial" w:cs="Arial" w:eastAsia="Arial" w:hAnsi="Arial"/>
      <w:b w:val="1"/>
      <w:i w:val="0"/>
      <w:smallCaps w:val="0"/>
      <w:strike w:val="0"/>
      <w:color w:val="000000"/>
      <w:sz w:val="36"/>
      <w:szCs w:val="36"/>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37.0" w:type="dxa"/>
        <w:bottom w:w="0.0" w:type="dxa"/>
        <w:right w:w="142.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37.0" w:type="dxa"/>
        <w:bottom w:w="0.0" w:type="dxa"/>
        <w:right w:w="142.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gov.uk/government/groups/public-services-network" TargetMode="External"/><Relationship Id="rId10" Type="http://schemas.openxmlformats.org/officeDocument/2006/relationships/hyperlink" Target="https://www.gov.uk/government/publications/blowing-the-whistle-list-of-prescribed-people-and-bodies--2/whistleblowing-list-of-prescribed-people-and-bodies" TargetMode="External"/><Relationship Id="rId13" Type="http://schemas.openxmlformats.org/officeDocument/2006/relationships/hyperlink" Target="https://www.gov.uk/government/publications/procurement-policy-note-0815-tax-arrangements-of-appointees" TargetMode="External"/><Relationship Id="rId12" Type="http://schemas.openxmlformats.org/officeDocument/2006/relationships/hyperlink" Target="https://www.privacyshield.gov/list"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uidance/ir35-find-out-if-it-applies" TargetMode="External"/><Relationship Id="rId15" Type="http://schemas.openxmlformats.org/officeDocument/2006/relationships/header" Target="header1.xml"/><Relationship Id="rId14" Type="http://schemas.openxmlformats.org/officeDocument/2006/relationships/header" Target="header2.xml"/><Relationship Id="rId17" Type="http://schemas.openxmlformats.org/officeDocument/2006/relationships/footer" Target="footer1.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government-procurement-card--2" TargetMode="External"/><Relationship Id="rId8" Type="http://schemas.openxmlformats.org/officeDocument/2006/relationships/hyperlink" Target="https://digital.nhs.uk/services/health-and-social-care-networ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WFBygMzuzrBYoSWPX8T0EK5X+cw==">AMUW2mWEz9wNUDCdRutwKPyXi3SFRQJQb3csjUpCYI6HFLtyH1hndIEGGP6tQtFKJim04ujId4R9FzjRO2JhHYPt2EcRlSq9okh2Ij48+q7+26sJdz6khFyFut++vf01VQzKbzYhSnUb</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